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974" w:rsidRPr="00AF1863" w:rsidRDefault="00A54974" w:rsidP="005546A8">
      <w:pPr>
        <w:pStyle w:val="Titre"/>
        <w:rPr>
          <w:rFonts w:ascii="Arial" w:hAnsi="Arial" w:cs="Arial"/>
          <w:sz w:val="20"/>
          <w:szCs w:val="20"/>
        </w:rPr>
      </w:pPr>
      <w:r w:rsidRPr="00AF1863">
        <w:rPr>
          <w:rFonts w:ascii="Arial" w:hAnsi="Arial" w:cs="Arial"/>
          <w:sz w:val="20"/>
          <w:szCs w:val="20"/>
        </w:rPr>
        <w:t xml:space="preserve">BILAN </w:t>
      </w:r>
      <w:smartTag w:uri="urn:schemas-microsoft-com:office:smarttags" w:element="phone">
        <w:smartTagPr>
          <w:attr w:name="ls" w:val="trans"/>
        </w:smartTagPr>
        <w:r w:rsidRPr="00AF1863">
          <w:rPr>
            <w:rFonts w:ascii="Arial" w:hAnsi="Arial" w:cs="Arial"/>
            <w:sz w:val="20"/>
            <w:szCs w:val="20"/>
          </w:rPr>
          <w:t>2012</w:t>
        </w:r>
        <w:r>
          <w:rPr>
            <w:rFonts w:ascii="Arial" w:hAnsi="Arial" w:cs="Arial"/>
            <w:sz w:val="20"/>
            <w:szCs w:val="20"/>
          </w:rPr>
          <w:t>-2013</w:t>
        </w:r>
      </w:smartTag>
      <w:r w:rsidRPr="00AF1863">
        <w:rPr>
          <w:rFonts w:ascii="Arial" w:hAnsi="Arial" w:cs="Arial"/>
          <w:sz w:val="20"/>
          <w:szCs w:val="20"/>
        </w:rPr>
        <w:t xml:space="preserve"> Service Culturel</w:t>
      </w: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I -  Passeport Culturel Etudiant </w:t>
      </w:r>
    </w:p>
    <w:p w:rsidR="00A54974" w:rsidRDefault="00A54974" w:rsidP="005546A8">
      <w:pPr>
        <w:pStyle w:val="Titre"/>
        <w:jc w:val="both"/>
        <w:rPr>
          <w:rFonts w:ascii="Arial" w:hAnsi="Arial" w:cs="Arial"/>
          <w:sz w:val="20"/>
          <w:szCs w:val="20"/>
        </w:rPr>
      </w:pPr>
      <w:r w:rsidRPr="00A67A23">
        <w:rPr>
          <w:rFonts w:ascii="Arial" w:hAnsi="Arial" w:cs="Arial"/>
          <w:sz w:val="20"/>
          <w:szCs w:val="20"/>
          <w:highlight w:val="yellow"/>
        </w:rPr>
        <w:t>5900 Etudiants ont fait l'acquisition du PCE en 2012/2013</w:t>
      </w:r>
      <w:r>
        <w:rPr>
          <w:rFonts w:ascii="Arial" w:hAnsi="Arial" w:cs="Arial"/>
          <w:sz w:val="20"/>
          <w:szCs w:val="20"/>
        </w:rPr>
        <w:t xml:space="preserve"> </w:t>
      </w:r>
    </w:p>
    <w:p w:rsidR="00A54974" w:rsidRDefault="00A54974" w:rsidP="005546A8">
      <w:pPr>
        <w:pStyle w:val="Titre"/>
        <w:jc w:val="both"/>
        <w:rPr>
          <w:rFonts w:ascii="Arial" w:hAnsi="Arial" w:cs="Arial"/>
          <w:sz w:val="20"/>
          <w:szCs w:val="20"/>
        </w:rPr>
      </w:pPr>
      <w:r>
        <w:rPr>
          <w:rFonts w:ascii="Arial" w:hAnsi="Arial" w:cs="Arial"/>
          <w:sz w:val="20"/>
          <w:szCs w:val="20"/>
        </w:rPr>
        <w:t xml:space="preserve">5333 Etudiants avaient fait l’acquisition du PCE en 2011/2012 (5036 en </w:t>
      </w:r>
      <w:smartTag w:uri="urn:schemas-microsoft-com:office:smarttags" w:element="phone">
        <w:smartTagPr>
          <w:attr w:name="ls" w:val="trans"/>
        </w:smartTagPr>
        <w:r>
          <w:rPr>
            <w:rFonts w:ascii="Arial" w:hAnsi="Arial" w:cs="Arial"/>
            <w:sz w:val="20"/>
            <w:szCs w:val="20"/>
          </w:rPr>
          <w:t>2010-2011</w:t>
        </w:r>
      </w:smartTag>
      <w:r>
        <w:rPr>
          <w:rFonts w:ascii="Arial" w:hAnsi="Arial" w:cs="Arial"/>
          <w:sz w:val="20"/>
          <w:szCs w:val="20"/>
        </w:rPr>
        <w:t xml:space="preserve">,  4285 en </w:t>
      </w:r>
      <w:smartTag w:uri="urn:schemas-microsoft-com:office:smarttags" w:element="phone">
        <w:smartTagPr>
          <w:attr w:name="ls" w:val="trans"/>
        </w:smartTagPr>
        <w:r>
          <w:rPr>
            <w:rFonts w:ascii="Arial" w:hAnsi="Arial" w:cs="Arial"/>
            <w:sz w:val="20"/>
            <w:szCs w:val="20"/>
          </w:rPr>
          <w:t>2009-10</w:t>
        </w:r>
      </w:smartTag>
      <w:r>
        <w:rPr>
          <w:rFonts w:ascii="Arial" w:hAnsi="Arial" w:cs="Arial"/>
          <w:sz w:val="20"/>
          <w:szCs w:val="20"/>
        </w:rPr>
        <w:t xml:space="preserve">) </w:t>
      </w:r>
    </w:p>
    <w:p w:rsidR="00A54974" w:rsidRDefault="00A54974" w:rsidP="005546A8">
      <w:pPr>
        <w:pStyle w:val="Titre"/>
        <w:jc w:val="both"/>
        <w:rPr>
          <w:rFonts w:ascii="Arial" w:hAnsi="Arial" w:cs="Arial"/>
          <w:sz w:val="20"/>
          <w:szCs w:val="20"/>
        </w:rPr>
      </w:pPr>
      <w:r>
        <w:rPr>
          <w:rFonts w:ascii="Arial" w:hAnsi="Arial" w:cs="Arial"/>
          <w:sz w:val="20"/>
          <w:szCs w:val="20"/>
        </w:rPr>
        <w:t xml:space="preserve">15 étudiants possédant le PCE ont pris le PAC (10 en </w:t>
      </w:r>
      <w:smartTag w:uri="urn:schemas-microsoft-com:office:smarttags" w:element="phone">
        <w:smartTagPr>
          <w:attr w:name="ls" w:val="trans"/>
        </w:smartTagPr>
        <w:r>
          <w:rPr>
            <w:rFonts w:ascii="Arial" w:hAnsi="Arial" w:cs="Arial"/>
            <w:sz w:val="20"/>
            <w:szCs w:val="20"/>
          </w:rPr>
          <w:t>2011-12</w:t>
        </w:r>
      </w:smartTag>
      <w:r>
        <w:rPr>
          <w:rFonts w:ascii="Arial" w:hAnsi="Arial" w:cs="Arial"/>
          <w:sz w:val="20"/>
          <w:szCs w:val="20"/>
        </w:rPr>
        <w:t>)</w:t>
      </w:r>
    </w:p>
    <w:p w:rsidR="00A54974" w:rsidRDefault="00A54974" w:rsidP="005546A8">
      <w:pPr>
        <w:pStyle w:val="Titre"/>
        <w:jc w:val="both"/>
        <w:rPr>
          <w:rFonts w:ascii="Arial" w:hAnsi="Arial" w:cs="Arial"/>
          <w:b w:val="0"/>
          <w:bCs w:val="0"/>
          <w:sz w:val="20"/>
          <w:szCs w:val="20"/>
        </w:rPr>
      </w:pPr>
      <w:r w:rsidRPr="003979C4">
        <w:rPr>
          <w:rFonts w:ascii="Arial" w:hAnsi="Arial" w:cs="Arial"/>
          <w:sz w:val="20"/>
          <w:szCs w:val="20"/>
        </w:rPr>
        <w:t>10 étudiants</w:t>
      </w:r>
      <w:r>
        <w:rPr>
          <w:rFonts w:ascii="Arial" w:hAnsi="Arial" w:cs="Arial"/>
          <w:sz w:val="20"/>
          <w:szCs w:val="20"/>
        </w:rPr>
        <w:t xml:space="preserve"> possédant le PAC ont pris le PCE (8 en </w:t>
      </w:r>
      <w:smartTag w:uri="urn:schemas-microsoft-com:office:smarttags" w:element="phone">
        <w:smartTagPr>
          <w:attr w:name="ls" w:val="trans"/>
        </w:smartTagPr>
        <w:r>
          <w:rPr>
            <w:rFonts w:ascii="Arial" w:hAnsi="Arial" w:cs="Arial"/>
            <w:sz w:val="20"/>
            <w:szCs w:val="20"/>
          </w:rPr>
          <w:t>2011-12</w:t>
        </w:r>
      </w:smartTag>
      <w:r>
        <w:rPr>
          <w:rFonts w:ascii="Arial" w:hAnsi="Arial" w:cs="Arial"/>
          <w:sz w:val="20"/>
          <w:szCs w:val="20"/>
        </w:rPr>
        <w:t>)</w:t>
      </w:r>
    </w:p>
    <w:p w:rsidR="00A54974" w:rsidRDefault="00A54974" w:rsidP="005546A8">
      <w:pPr>
        <w:pStyle w:val="Titre"/>
        <w:jc w:val="both"/>
        <w:rPr>
          <w:rFonts w:ascii="Arial" w:hAnsi="Arial" w:cs="Arial"/>
          <w:sz w:val="20"/>
          <w:szCs w:val="20"/>
        </w:rPr>
      </w:pPr>
      <w:r>
        <w:rPr>
          <w:rFonts w:ascii="Arial" w:hAnsi="Arial" w:cs="Arial"/>
          <w:sz w:val="20"/>
          <w:szCs w:val="20"/>
        </w:rPr>
        <w:t>53</w:t>
      </w:r>
      <w:r>
        <w:rPr>
          <w:rFonts w:ascii="Arial" w:hAnsi="Arial" w:cs="Arial"/>
          <w:i/>
          <w:iCs/>
          <w:sz w:val="20"/>
          <w:szCs w:val="20"/>
        </w:rPr>
        <w:t xml:space="preserve"> </w:t>
      </w:r>
      <w:r>
        <w:rPr>
          <w:rFonts w:ascii="Arial" w:hAnsi="Arial" w:cs="Arial"/>
          <w:sz w:val="20"/>
          <w:szCs w:val="20"/>
        </w:rPr>
        <w:t>structures tourangelles et blésoises sont</w:t>
      </w:r>
      <w:r>
        <w:rPr>
          <w:rFonts w:ascii="Arial" w:hAnsi="Arial" w:cs="Arial"/>
          <w:b w:val="0"/>
          <w:bCs w:val="0"/>
          <w:sz w:val="20"/>
          <w:szCs w:val="20"/>
        </w:rPr>
        <w:t xml:space="preserve"> </w:t>
      </w:r>
      <w:r>
        <w:rPr>
          <w:rFonts w:ascii="Arial" w:hAnsi="Arial" w:cs="Arial"/>
          <w:sz w:val="20"/>
          <w:szCs w:val="20"/>
        </w:rPr>
        <w:t xml:space="preserve">partenaires du PCE 2012/2013, en augmentation constante (51 en 2011/2012, 48 en </w:t>
      </w:r>
      <w:smartTag w:uri="urn:schemas-microsoft-com:office:smarttags" w:element="phone">
        <w:smartTagPr>
          <w:attr w:name="ls" w:val="trans"/>
        </w:smartTagPr>
        <w:r>
          <w:rPr>
            <w:rFonts w:ascii="Arial" w:hAnsi="Arial" w:cs="Arial"/>
            <w:sz w:val="20"/>
            <w:szCs w:val="20"/>
          </w:rPr>
          <w:t>2010-2011</w:t>
        </w:r>
      </w:smartTag>
      <w:r>
        <w:rPr>
          <w:rFonts w:ascii="Arial" w:hAnsi="Arial" w:cs="Arial"/>
          <w:sz w:val="20"/>
          <w:szCs w:val="20"/>
        </w:rPr>
        <w:t>, 47 en 2009/2011)</w:t>
      </w:r>
    </w:p>
    <w:p w:rsidR="00A54974" w:rsidRDefault="00A54974" w:rsidP="005546A8">
      <w:pPr>
        <w:pStyle w:val="Titre"/>
        <w:jc w:val="both"/>
        <w:rPr>
          <w:rFonts w:ascii="Arial" w:hAnsi="Arial" w:cs="Arial"/>
          <w:sz w:val="20"/>
          <w:szCs w:val="20"/>
          <w:u w:val="single"/>
        </w:rPr>
      </w:pPr>
    </w:p>
    <w:p w:rsidR="00A54974" w:rsidRDefault="00A54974" w:rsidP="005546A8">
      <w:pPr>
        <w:pStyle w:val="Titre"/>
        <w:spacing w:after="100" w:afterAutospacing="1"/>
        <w:jc w:val="both"/>
        <w:rPr>
          <w:rFonts w:ascii="Arial" w:hAnsi="Arial" w:cs="Arial"/>
          <w:b w:val="0"/>
          <w:bCs w:val="0"/>
          <w:sz w:val="20"/>
          <w:szCs w:val="20"/>
        </w:rPr>
      </w:pPr>
      <w:r>
        <w:rPr>
          <w:rFonts w:ascii="Arial" w:hAnsi="Arial" w:cs="Arial"/>
          <w:b w:val="0"/>
          <w:bCs w:val="0"/>
          <w:sz w:val="20"/>
          <w:szCs w:val="20"/>
        </w:rPr>
        <w:t>Le S</w:t>
      </w:r>
      <w:r w:rsidRPr="00A046E9">
        <w:rPr>
          <w:rFonts w:ascii="Arial" w:hAnsi="Arial" w:cs="Arial"/>
          <w:b w:val="0"/>
          <w:bCs w:val="0"/>
          <w:sz w:val="20"/>
          <w:szCs w:val="20"/>
        </w:rPr>
        <w:t>ervice Culturel organise des actions de découverte des structures partenaires PCE tout a</w:t>
      </w:r>
      <w:r>
        <w:rPr>
          <w:rFonts w:ascii="Arial" w:hAnsi="Arial" w:cs="Arial"/>
          <w:b w:val="0"/>
          <w:bCs w:val="0"/>
          <w:sz w:val="20"/>
          <w:szCs w:val="20"/>
        </w:rPr>
        <w:t>u long de l’année universitaire :</w:t>
      </w:r>
    </w:p>
    <w:p w:rsidR="00A54974" w:rsidRPr="009774C6" w:rsidRDefault="00A54974" w:rsidP="005546A8">
      <w:pPr>
        <w:pStyle w:val="Titre"/>
        <w:jc w:val="both"/>
        <w:rPr>
          <w:rFonts w:ascii="Arial" w:hAnsi="Arial" w:cs="Arial"/>
          <w:b w:val="0"/>
          <w:bCs w:val="0"/>
          <w:sz w:val="20"/>
          <w:szCs w:val="20"/>
        </w:rPr>
      </w:pPr>
      <w:r w:rsidRPr="009774C6">
        <w:rPr>
          <w:rFonts w:ascii="Arial" w:hAnsi="Arial" w:cs="Arial"/>
          <w:b w:val="0"/>
          <w:bCs w:val="0"/>
          <w:sz w:val="20"/>
          <w:szCs w:val="20"/>
        </w:rPr>
        <w:t>Le 5 décembre avec les studios, Petit Déjeuner, 15  étudiants</w:t>
      </w:r>
    </w:p>
    <w:p w:rsidR="00A54974" w:rsidRDefault="00A54974" w:rsidP="005546A8">
      <w:pPr>
        <w:pStyle w:val="Titre"/>
        <w:jc w:val="both"/>
        <w:rPr>
          <w:rFonts w:ascii="Arial" w:hAnsi="Arial" w:cs="Arial"/>
          <w:b w:val="0"/>
          <w:bCs w:val="0"/>
          <w:sz w:val="20"/>
          <w:szCs w:val="20"/>
        </w:rPr>
      </w:pPr>
      <w:r w:rsidRPr="009774C6">
        <w:rPr>
          <w:rFonts w:ascii="Arial" w:hAnsi="Arial" w:cs="Arial"/>
          <w:b w:val="0"/>
          <w:bCs w:val="0"/>
          <w:sz w:val="20"/>
          <w:szCs w:val="20"/>
        </w:rPr>
        <w:t xml:space="preserve">Du 4 au </w:t>
      </w:r>
      <w:smartTag w:uri="urn:schemas-microsoft-com:office:smarttags" w:element="date">
        <w:smartTagPr>
          <w:attr w:name="Year" w:val="2012"/>
          <w:attr w:name="Day" w:val="8"/>
          <w:attr w:name="Month" w:val="12"/>
          <w:attr w:name="ls" w:val="trans"/>
        </w:smartTagPr>
        <w:r w:rsidRPr="009774C6">
          <w:rPr>
            <w:rFonts w:ascii="Arial" w:hAnsi="Arial" w:cs="Arial"/>
            <w:b w:val="0"/>
            <w:bCs w:val="0"/>
            <w:sz w:val="20"/>
            <w:szCs w:val="20"/>
          </w:rPr>
          <w:t>8 décembre 2012</w:t>
        </w:r>
      </w:smartTag>
      <w:r w:rsidRPr="009774C6">
        <w:rPr>
          <w:rFonts w:ascii="Arial" w:hAnsi="Arial" w:cs="Arial"/>
          <w:b w:val="0"/>
          <w:bCs w:val="0"/>
          <w:sz w:val="20"/>
          <w:szCs w:val="20"/>
        </w:rPr>
        <w:t>, avec le Plessis Théâtre, 7 étudiants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Du 29 janvier au 2 février avec le Plessis Théâtre (4 créations), 7 participants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Le Plessis Théâtre fête La Pléiade (5 spectacles), 7 participants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Les fêtes musicales en Touraine, concerts des 5 et </w:t>
      </w:r>
      <w:smartTag w:uri="urn:schemas-microsoft-com:office:smarttags" w:element="date">
        <w:smartTagPr>
          <w:attr w:name="Year" w:val="15"/>
          <w:attr w:name="Day" w:val="6"/>
          <w:attr w:name="Month" w:val="2"/>
          <w:attr w:name="ls" w:val="trans"/>
        </w:smartTagPr>
        <w:r>
          <w:rPr>
            <w:rFonts w:ascii="Arial" w:hAnsi="Arial" w:cs="Arial"/>
            <w:b w:val="0"/>
            <w:bCs w:val="0"/>
            <w:sz w:val="20"/>
            <w:szCs w:val="20"/>
          </w:rPr>
          <w:t>6 février, 15</w:t>
        </w:r>
      </w:smartTag>
      <w:r>
        <w:rPr>
          <w:rFonts w:ascii="Arial" w:hAnsi="Arial" w:cs="Arial"/>
          <w:b w:val="0"/>
          <w:bCs w:val="0"/>
          <w:sz w:val="20"/>
          <w:szCs w:val="20"/>
        </w:rPr>
        <w:t xml:space="preserve"> participants (15 places offertes maximum)</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Nouvel Atrium, Intime festival du 7 au </w:t>
      </w:r>
      <w:smartTag w:uri="urn:schemas-microsoft-com:office:smarttags" w:element="date">
        <w:smartTagPr>
          <w:attr w:name="Year" w:val="23"/>
          <w:attr w:name="Day" w:val="9"/>
          <w:attr w:name="Month" w:val="2"/>
          <w:attr w:name="ls" w:val="trans"/>
        </w:smartTagPr>
        <w:r>
          <w:rPr>
            <w:rFonts w:ascii="Arial" w:hAnsi="Arial" w:cs="Arial"/>
            <w:b w:val="0"/>
            <w:bCs w:val="0"/>
            <w:sz w:val="20"/>
            <w:szCs w:val="20"/>
          </w:rPr>
          <w:t>9 février, 23</w:t>
        </w:r>
      </w:smartTag>
      <w:r>
        <w:rPr>
          <w:rFonts w:ascii="Arial" w:hAnsi="Arial" w:cs="Arial"/>
          <w:b w:val="0"/>
          <w:bCs w:val="0"/>
          <w:sz w:val="20"/>
          <w:szCs w:val="20"/>
        </w:rPr>
        <w:t xml:space="preserve"> participants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Espace Malraux, Cie Pietragalla 13 février, 6 participants, Cie X-Press 5 mars, 2 participants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Opera de Tours, Un bal maqsué le </w:t>
      </w:r>
      <w:smartTag w:uri="urn:schemas-microsoft-com:office:smarttags" w:element="date">
        <w:smartTagPr>
          <w:attr w:name="Year" w:val="31"/>
          <w:attr w:name="Day" w:val="22"/>
          <w:attr w:name="Month" w:val="2"/>
          <w:attr w:name="ls" w:val="trans"/>
        </w:smartTagPr>
        <w:r>
          <w:rPr>
            <w:rFonts w:ascii="Arial" w:hAnsi="Arial" w:cs="Arial"/>
            <w:b w:val="0"/>
            <w:bCs w:val="0"/>
            <w:sz w:val="20"/>
            <w:szCs w:val="20"/>
          </w:rPr>
          <w:t>22 février 31</w:t>
        </w:r>
      </w:smartTag>
      <w:r>
        <w:rPr>
          <w:rFonts w:ascii="Arial" w:hAnsi="Arial" w:cs="Arial"/>
          <w:b w:val="0"/>
          <w:bCs w:val="0"/>
          <w:sz w:val="20"/>
          <w:szCs w:val="20"/>
        </w:rPr>
        <w:t xml:space="preserve"> participants</w:t>
      </w:r>
    </w:p>
    <w:p w:rsidR="00A54974" w:rsidRPr="00A127A6" w:rsidRDefault="00A54974" w:rsidP="005546A8">
      <w:pPr>
        <w:pStyle w:val="Titre"/>
        <w:jc w:val="both"/>
        <w:rPr>
          <w:rFonts w:ascii="Arial" w:hAnsi="Arial" w:cs="Arial"/>
          <w:b w:val="0"/>
          <w:bCs w:val="0"/>
          <w:sz w:val="20"/>
          <w:szCs w:val="20"/>
        </w:rPr>
      </w:pPr>
      <w:r>
        <w:rPr>
          <w:rFonts w:ascii="Arial" w:hAnsi="Arial" w:cs="Arial"/>
          <w:b w:val="0"/>
          <w:bCs w:val="0"/>
          <w:sz w:val="20"/>
          <w:szCs w:val="20"/>
        </w:rPr>
        <w:t>La Pléiade, concert Ben Mazué du 16 mai, 6 participants</w:t>
      </w:r>
    </w:p>
    <w:p w:rsidR="00A54974" w:rsidRDefault="00A54974" w:rsidP="005546A8">
      <w:pPr>
        <w:pStyle w:val="Titre"/>
        <w:jc w:val="both"/>
        <w:rPr>
          <w:rFonts w:ascii="Arial" w:hAnsi="Arial" w:cs="Arial"/>
          <w:sz w:val="20"/>
          <w:szCs w:val="20"/>
        </w:rPr>
      </w:pPr>
    </w:p>
    <w:p w:rsidR="00A54974" w:rsidRPr="00A67A23" w:rsidRDefault="00A54974" w:rsidP="005546A8">
      <w:pPr>
        <w:pStyle w:val="Titre"/>
        <w:jc w:val="both"/>
        <w:rPr>
          <w:rFonts w:ascii="Arial" w:hAnsi="Arial" w:cs="Arial"/>
          <w:b w:val="0"/>
          <w:sz w:val="20"/>
          <w:szCs w:val="20"/>
        </w:rPr>
      </w:pPr>
      <w:r w:rsidRPr="00A67A23">
        <w:rPr>
          <w:rFonts w:ascii="Arial" w:hAnsi="Arial" w:cs="Arial"/>
          <w:b w:val="0"/>
          <w:sz w:val="20"/>
          <w:szCs w:val="20"/>
        </w:rPr>
        <w:t xml:space="preserve">L’année </w:t>
      </w:r>
      <w:smartTag w:uri="urn:schemas-microsoft-com:office:smarttags" w:element="phone">
        <w:smartTagPr>
          <w:attr w:name="ls" w:val="trans"/>
        </w:smartTagPr>
        <w:r w:rsidRPr="00A67A23">
          <w:rPr>
            <w:rFonts w:ascii="Arial" w:hAnsi="Arial" w:cs="Arial"/>
            <w:b w:val="0"/>
            <w:sz w:val="20"/>
            <w:szCs w:val="20"/>
          </w:rPr>
          <w:t>2012-</w:t>
        </w:r>
        <w:smartTag w:uri="urn:schemas-microsoft-com:office:smarttags" w:element="metricconverter">
          <w:smartTagPr>
            <w:attr w:name="ProductID" w:val="2013 a"/>
          </w:smartTagPr>
          <w:r w:rsidRPr="00A67A23">
            <w:rPr>
              <w:rFonts w:ascii="Arial" w:hAnsi="Arial" w:cs="Arial"/>
              <w:b w:val="0"/>
              <w:sz w:val="20"/>
              <w:szCs w:val="20"/>
            </w:rPr>
            <w:t>2013</w:t>
          </w:r>
        </w:smartTag>
        <w:r w:rsidRPr="00A67A23">
          <w:rPr>
            <w:rFonts w:ascii="Arial" w:hAnsi="Arial" w:cs="Arial"/>
            <w:b w:val="0"/>
            <w:sz w:val="20"/>
            <w:szCs w:val="20"/>
          </w:rPr>
          <w:t xml:space="preserve"> a</w:t>
        </w:r>
      </w:smartTag>
      <w:r w:rsidRPr="00A67A23">
        <w:rPr>
          <w:rFonts w:ascii="Arial" w:hAnsi="Arial" w:cs="Arial"/>
          <w:b w:val="0"/>
          <w:sz w:val="20"/>
          <w:szCs w:val="20"/>
        </w:rPr>
        <w:t xml:space="preserve"> été l’année de préparation des </w:t>
      </w:r>
      <w:r>
        <w:rPr>
          <w:rFonts w:ascii="Arial" w:hAnsi="Arial" w:cs="Arial"/>
          <w:b w:val="0"/>
          <w:sz w:val="20"/>
          <w:szCs w:val="20"/>
        </w:rPr>
        <w:t>« </w:t>
      </w:r>
      <w:r w:rsidRPr="00A67A23">
        <w:rPr>
          <w:rFonts w:ascii="Arial" w:hAnsi="Arial" w:cs="Arial"/>
          <w:b w:val="0"/>
          <w:sz w:val="20"/>
          <w:szCs w:val="20"/>
        </w:rPr>
        <w:t>20 ans du PCE</w:t>
      </w:r>
      <w:r>
        <w:rPr>
          <w:rFonts w:ascii="Arial" w:hAnsi="Arial" w:cs="Arial"/>
          <w:b w:val="0"/>
          <w:sz w:val="20"/>
          <w:szCs w:val="20"/>
        </w:rPr>
        <w:t> »</w:t>
      </w:r>
      <w:r w:rsidRPr="00A67A23">
        <w:rPr>
          <w:rFonts w:ascii="Arial" w:hAnsi="Arial" w:cs="Arial"/>
          <w:b w:val="0"/>
          <w:sz w:val="20"/>
          <w:szCs w:val="20"/>
        </w:rPr>
        <w:t xml:space="preserve"> qui seront fêtés en </w:t>
      </w:r>
      <w:smartTag w:uri="urn:schemas-microsoft-com:office:smarttags" w:element="phone">
        <w:smartTagPr>
          <w:attr w:name="ls" w:val="trans"/>
        </w:smartTagPr>
        <w:r w:rsidRPr="00A67A23">
          <w:rPr>
            <w:rFonts w:ascii="Arial" w:hAnsi="Arial" w:cs="Arial"/>
            <w:b w:val="0"/>
            <w:sz w:val="20"/>
            <w:szCs w:val="20"/>
          </w:rPr>
          <w:t>2013-14</w:t>
        </w:r>
      </w:smartTag>
      <w:r w:rsidRPr="00A67A23">
        <w:rPr>
          <w:rFonts w:ascii="Arial" w:hAnsi="Arial" w:cs="Arial"/>
          <w:b w:val="0"/>
          <w:sz w:val="20"/>
          <w:szCs w:val="20"/>
        </w:rPr>
        <w:t xml:space="preserve">. </w:t>
      </w:r>
      <w:r>
        <w:rPr>
          <w:rFonts w:ascii="Arial" w:hAnsi="Arial" w:cs="Arial"/>
          <w:b w:val="0"/>
          <w:sz w:val="20"/>
          <w:szCs w:val="20"/>
        </w:rPr>
        <w:t xml:space="preserve">Marc-Antoine Mathieu, accueilli en résidence à l’université en </w:t>
      </w:r>
      <w:smartTag w:uri="urn:schemas-microsoft-com:office:smarttags" w:element="phone">
        <w:smartTagPr>
          <w:attr w:name="ls" w:val="trans"/>
        </w:smartTagPr>
        <w:r>
          <w:rPr>
            <w:rFonts w:ascii="Arial" w:hAnsi="Arial" w:cs="Arial"/>
            <w:b w:val="0"/>
            <w:sz w:val="20"/>
            <w:szCs w:val="20"/>
          </w:rPr>
          <w:t>2010-</w:t>
        </w:r>
        <w:smartTag w:uri="urn:schemas-microsoft-com:office:smarttags" w:element="phone">
          <w:smartTagPr>
            <w:attr w:name="ls" w:val="trans"/>
          </w:smartTagPr>
          <w:smartTag w:uri="urn:schemas-microsoft-com:office:smarttags" w:element="metricconverter">
            <w:smartTagPr>
              <w:attr w:name="ProductID" w:val="11, a"/>
            </w:smartTagPr>
            <w:r>
              <w:rPr>
                <w:rFonts w:ascii="Arial" w:hAnsi="Arial" w:cs="Arial"/>
                <w:b w:val="0"/>
                <w:sz w:val="20"/>
                <w:szCs w:val="20"/>
              </w:rPr>
              <w:t>11</w:t>
            </w:r>
          </w:smartTag>
        </w:smartTag>
        <w:r>
          <w:rPr>
            <w:rFonts w:ascii="Arial" w:hAnsi="Arial" w:cs="Arial"/>
            <w:b w:val="0"/>
            <w:sz w:val="20"/>
            <w:szCs w:val="20"/>
          </w:rPr>
          <w:t>, a</w:t>
        </w:r>
      </w:smartTag>
      <w:r>
        <w:rPr>
          <w:rFonts w:ascii="Arial" w:hAnsi="Arial" w:cs="Arial"/>
          <w:b w:val="0"/>
          <w:sz w:val="20"/>
          <w:szCs w:val="20"/>
        </w:rPr>
        <w:t xml:space="preserve"> conçu le visuel du PCE collector, réalisé par Supersoniks. Un ensemble d’éléments (tampons, affiches, timbre) ont été arrêtés et seront réutilisés. </w:t>
      </w:r>
      <w:r w:rsidRPr="00A67A23">
        <w:rPr>
          <w:rFonts w:ascii="Arial" w:hAnsi="Arial" w:cs="Arial"/>
          <w:b w:val="0"/>
          <w:sz w:val="20"/>
          <w:szCs w:val="20"/>
        </w:rPr>
        <w:t>De nombreuses réunions avec les partenaires</w:t>
      </w:r>
      <w:r>
        <w:rPr>
          <w:rFonts w:ascii="Arial" w:hAnsi="Arial" w:cs="Arial"/>
          <w:b w:val="0"/>
          <w:sz w:val="20"/>
          <w:szCs w:val="20"/>
        </w:rPr>
        <w:t xml:space="preserve"> PCE et les membres du Conseil du Service Culturel</w:t>
      </w:r>
      <w:r w:rsidRPr="00A67A23">
        <w:rPr>
          <w:rFonts w:ascii="Arial" w:hAnsi="Arial" w:cs="Arial"/>
          <w:b w:val="0"/>
          <w:sz w:val="20"/>
          <w:szCs w:val="20"/>
        </w:rPr>
        <w:t xml:space="preserve"> ont été organisées et divers contacts pris afin de diversifier les manifestations autour de cet anniversaire. </w:t>
      </w:r>
      <w:r>
        <w:rPr>
          <w:rFonts w:ascii="Arial" w:hAnsi="Arial" w:cs="Arial"/>
          <w:b w:val="0"/>
          <w:sz w:val="20"/>
          <w:szCs w:val="20"/>
        </w:rPr>
        <w:t xml:space="preserve">Le programme est en cours de finalisation avec plusieurs temps forts : à la rentrée, en partenariat avec la Ville et Culture O Centre, autour de la nuit du PCE le </w:t>
      </w:r>
      <w:smartTag w:uri="urn:schemas-microsoft-com:office:smarttags" w:element="phone">
        <w:smartTagPr>
          <w:attr w:name="ls" w:val="trans"/>
        </w:smartTagPr>
        <w:smartTag w:uri="urn:schemas-microsoft-com:office:smarttags" w:element="date">
          <w:smartTagPr>
            <w:attr w:name="Year" w:val="2013"/>
            <w:attr w:name="Day" w:val="18"/>
            <w:attr w:name="Month" w:val="10"/>
            <w:attr w:name="ls" w:val="trans"/>
          </w:smartTagPr>
          <w:r>
            <w:rPr>
              <w:rFonts w:ascii="Arial" w:hAnsi="Arial" w:cs="Arial"/>
              <w:b w:val="0"/>
              <w:sz w:val="20"/>
              <w:szCs w:val="20"/>
            </w:rPr>
            <w:t>18 octobre 2013</w:t>
          </w:r>
        </w:smartTag>
      </w:smartTag>
      <w:r>
        <w:rPr>
          <w:rFonts w:ascii="Arial" w:hAnsi="Arial" w:cs="Arial"/>
          <w:b w:val="0"/>
          <w:sz w:val="20"/>
          <w:szCs w:val="20"/>
        </w:rPr>
        <w:t>, et en fin d’année universitaire avec une manifestation scientifique en lien avec le réseau A+U+C et l’équipe de recherche ICD (Interactions Culturelles et Discursives)</w:t>
      </w:r>
    </w:p>
    <w:p w:rsidR="00A54974" w:rsidRPr="00A67A23" w:rsidRDefault="00A54974" w:rsidP="005546A8">
      <w:pPr>
        <w:pStyle w:val="Titre"/>
        <w:jc w:val="both"/>
        <w:rPr>
          <w:rFonts w:ascii="Arial" w:hAnsi="Arial" w:cs="Arial"/>
          <w:b w:val="0"/>
          <w:sz w:val="20"/>
          <w:szCs w:val="20"/>
        </w:rPr>
      </w:pPr>
    </w:p>
    <w:p w:rsidR="00A54974" w:rsidRPr="00A67A23"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rPr>
        <w:t>II –</w:t>
      </w:r>
      <w:r>
        <w:rPr>
          <w:rFonts w:ascii="Arial" w:hAnsi="Arial" w:cs="Arial"/>
          <w:sz w:val="20"/>
          <w:szCs w:val="20"/>
          <w:u w:val="single"/>
        </w:rPr>
        <w:t xml:space="preserve"> Programmation culturelle</w:t>
      </w:r>
    </w:p>
    <w:p w:rsidR="00A54974" w:rsidRDefault="00A54974" w:rsidP="005546A8">
      <w:pPr>
        <w:pStyle w:val="Titre"/>
        <w:jc w:val="both"/>
        <w:rPr>
          <w:rFonts w:ascii="Arial" w:hAnsi="Arial" w:cs="Arial"/>
          <w:sz w:val="20"/>
          <w:szCs w:val="20"/>
          <w:u w:val="single"/>
        </w:rPr>
      </w:pPr>
    </w:p>
    <w:p w:rsidR="00A54974"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2 octobre, un concert de R-Wan, du rap musette, 198 spectateurs</w:t>
      </w:r>
    </w:p>
    <w:p w:rsidR="00A54974" w:rsidRPr="00CB531A"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4 octobre, concert de l’ARFI « Le Cauchemar d’Hector », en ouverture de la résidence d’artistes ARFI  et de la rentrée du Petit Faucheux, 236 entrées</w:t>
      </w:r>
    </w:p>
    <w:p w:rsidR="00A54974" w:rsidRPr="00CB531A"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9 octobre, Compagnie X Press, avec « Alifat Mat », dans le cadre des rencontres de Danses Urbaines, 570 entrées.</w:t>
      </w:r>
    </w:p>
    <w:p w:rsidR="00A54974"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11 octobre, Ciné-concert, « Le Cabinet du Docteur Caligari » avec Two of Us, 292 entrées</w:t>
      </w:r>
    </w:p>
    <w:p w:rsidR="00A54974"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12 novembre, Marc Ducret « Tower-Bridge » en coproduction avec le Petit Faucheux, 302 spectateurs</w:t>
      </w:r>
    </w:p>
    <w:p w:rsidR="00A54974" w:rsidRDefault="00A54974" w:rsidP="00222156">
      <w:pPr>
        <w:pStyle w:val="Titre"/>
        <w:numPr>
          <w:ilvl w:val="0"/>
          <w:numId w:val="4"/>
        </w:numPr>
        <w:jc w:val="both"/>
        <w:rPr>
          <w:rFonts w:ascii="Arial" w:hAnsi="Arial" w:cs="Arial"/>
          <w:b w:val="0"/>
          <w:sz w:val="20"/>
          <w:szCs w:val="20"/>
        </w:rPr>
      </w:pPr>
      <w:r>
        <w:rPr>
          <w:rFonts w:ascii="Arial" w:hAnsi="Arial" w:cs="Arial"/>
          <w:b w:val="0"/>
          <w:sz w:val="20"/>
          <w:szCs w:val="20"/>
        </w:rPr>
        <w:t>Le 29 novembre, « A la vie la Mort » tableau-concert dans le cadre d’une journée d’études sur la peinture flamande (CESR) et en lien avec la résidence de l’ ARFI, 126 spectateurs.</w:t>
      </w:r>
    </w:p>
    <w:p w:rsidR="00A54974" w:rsidRDefault="00A54974" w:rsidP="005546A8">
      <w:pPr>
        <w:pStyle w:val="Titre"/>
        <w:numPr>
          <w:ilvl w:val="0"/>
          <w:numId w:val="4"/>
        </w:numPr>
        <w:jc w:val="both"/>
        <w:rPr>
          <w:rFonts w:ascii="Arial" w:hAnsi="Arial" w:cs="Arial"/>
          <w:b w:val="0"/>
          <w:sz w:val="20"/>
          <w:szCs w:val="20"/>
        </w:rPr>
      </w:pPr>
      <w:r>
        <w:rPr>
          <w:rFonts w:ascii="Arial" w:hAnsi="Arial" w:cs="Arial"/>
          <w:b w:val="0"/>
          <w:sz w:val="20"/>
          <w:szCs w:val="20"/>
        </w:rPr>
        <w:t>Le 29 janvier, « Un caillou dans la chaussure » par la Compagnie Bibendum Tremens, 306 spectateurs,</w:t>
      </w:r>
    </w:p>
    <w:p w:rsidR="00A54974" w:rsidRPr="009774C6" w:rsidRDefault="00A54974" w:rsidP="005546A8">
      <w:pPr>
        <w:pStyle w:val="Titre"/>
        <w:numPr>
          <w:ilvl w:val="0"/>
          <w:numId w:val="4"/>
        </w:numPr>
        <w:jc w:val="both"/>
        <w:rPr>
          <w:rFonts w:ascii="Arial" w:hAnsi="Arial" w:cs="Arial"/>
          <w:b w:val="0"/>
          <w:sz w:val="20"/>
          <w:szCs w:val="20"/>
        </w:rPr>
      </w:pPr>
      <w:r>
        <w:rPr>
          <w:rFonts w:ascii="Arial" w:hAnsi="Arial" w:cs="Arial"/>
          <w:b w:val="0"/>
          <w:sz w:val="20"/>
          <w:szCs w:val="20"/>
        </w:rPr>
        <w:t>Le 13 février, « Aie » par  Cridacompany, 208 spectateurs,</w:t>
      </w:r>
    </w:p>
    <w:p w:rsidR="00A54974" w:rsidRDefault="00A54974" w:rsidP="005546A8">
      <w:pPr>
        <w:pStyle w:val="Titre"/>
        <w:jc w:val="both"/>
        <w:rPr>
          <w:rFonts w:ascii="Arial" w:hAnsi="Arial" w:cs="Arial"/>
          <w:b w:val="0"/>
          <w:sz w:val="20"/>
          <w:szCs w:val="20"/>
        </w:rPr>
      </w:pPr>
    </w:p>
    <w:p w:rsidR="00A54974" w:rsidRPr="007866CF"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 xml:space="preserve">III Résidences d’artistes : </w:t>
      </w:r>
    </w:p>
    <w:p w:rsidR="00A54974" w:rsidRDefault="00A54974" w:rsidP="005546A8">
      <w:pPr>
        <w:pStyle w:val="Titre"/>
        <w:jc w:val="both"/>
        <w:rPr>
          <w:rFonts w:ascii="Arial" w:hAnsi="Arial" w:cs="Arial"/>
          <w:b w:val="0"/>
          <w:sz w:val="20"/>
          <w:szCs w:val="20"/>
        </w:rPr>
      </w:pPr>
    </w:p>
    <w:p w:rsidR="00A54974" w:rsidRDefault="00A54974" w:rsidP="00FE288B">
      <w:pPr>
        <w:pStyle w:val="Titre"/>
        <w:numPr>
          <w:ilvl w:val="0"/>
          <w:numId w:val="3"/>
        </w:numPr>
        <w:jc w:val="both"/>
        <w:rPr>
          <w:rFonts w:ascii="Arial" w:hAnsi="Arial" w:cs="Arial"/>
          <w:sz w:val="20"/>
          <w:szCs w:val="20"/>
        </w:rPr>
      </w:pPr>
      <w:r>
        <w:rPr>
          <w:rFonts w:ascii="Arial" w:hAnsi="Arial" w:cs="Arial"/>
          <w:sz w:val="20"/>
          <w:szCs w:val="20"/>
        </w:rPr>
        <w:t>Résidence d’accueil en partenariat avec la Ville de Tours</w:t>
      </w:r>
    </w:p>
    <w:p w:rsidR="00A54974" w:rsidRPr="00FE288B" w:rsidRDefault="00A54974" w:rsidP="00FE288B">
      <w:pPr>
        <w:pStyle w:val="Titre"/>
        <w:jc w:val="both"/>
        <w:rPr>
          <w:rFonts w:ascii="Arial" w:hAnsi="Arial" w:cs="Arial"/>
          <w:b w:val="0"/>
          <w:bCs w:val="0"/>
          <w:sz w:val="20"/>
          <w:szCs w:val="20"/>
        </w:rPr>
      </w:pPr>
      <w:r>
        <w:rPr>
          <w:rFonts w:ascii="Arial" w:hAnsi="Arial" w:cs="Arial"/>
          <w:b w:val="0"/>
          <w:bCs w:val="0"/>
          <w:sz w:val="20"/>
          <w:szCs w:val="20"/>
        </w:rPr>
        <w:t>En partenariat avec la Ville de Tours, cette année c’est la compagnie « Vives » qui a été accueillie du 26 septembre au 1</w:t>
      </w:r>
      <w:r w:rsidRPr="002F7443">
        <w:rPr>
          <w:rFonts w:ascii="Arial" w:hAnsi="Arial" w:cs="Arial"/>
          <w:b w:val="0"/>
          <w:bCs w:val="0"/>
          <w:sz w:val="20"/>
          <w:szCs w:val="20"/>
          <w:vertAlign w:val="superscript"/>
        </w:rPr>
        <w:t>er</w:t>
      </w:r>
      <w:r>
        <w:rPr>
          <w:rFonts w:ascii="Arial" w:hAnsi="Arial" w:cs="Arial"/>
          <w:b w:val="0"/>
          <w:bCs w:val="0"/>
          <w:sz w:val="20"/>
          <w:szCs w:val="20"/>
        </w:rPr>
        <w:t xml:space="preserve"> octobre pour un travail, autour de « Huit monologues de femmes » de Barzou Abdourazzokov »  qui a donné lieu à une présentation publique à laquelle ont assisté 166 spectateurs.</w:t>
      </w:r>
    </w:p>
    <w:p w:rsidR="00A54974" w:rsidRDefault="00A54974" w:rsidP="00EA5269">
      <w:pPr>
        <w:pStyle w:val="Titre"/>
        <w:ind w:left="426"/>
        <w:jc w:val="both"/>
        <w:rPr>
          <w:rFonts w:ascii="Arial" w:hAnsi="Arial" w:cs="Arial"/>
          <w:sz w:val="20"/>
          <w:szCs w:val="20"/>
        </w:rPr>
      </w:pPr>
    </w:p>
    <w:p w:rsidR="00A54974" w:rsidRDefault="00A54974" w:rsidP="004B137F">
      <w:pPr>
        <w:pStyle w:val="Titre"/>
        <w:numPr>
          <w:ilvl w:val="0"/>
          <w:numId w:val="3"/>
        </w:numPr>
        <w:jc w:val="both"/>
        <w:rPr>
          <w:rFonts w:ascii="Arial" w:hAnsi="Arial" w:cs="Arial"/>
          <w:sz w:val="20"/>
          <w:szCs w:val="20"/>
        </w:rPr>
      </w:pPr>
      <w:r>
        <w:rPr>
          <w:rFonts w:ascii="Arial" w:hAnsi="Arial" w:cs="Arial"/>
          <w:sz w:val="20"/>
          <w:szCs w:val="20"/>
        </w:rPr>
        <w:t>Octobre</w:t>
      </w:r>
      <w:r w:rsidRPr="00DE631C">
        <w:rPr>
          <w:rFonts w:ascii="Arial" w:hAnsi="Arial" w:cs="Arial"/>
          <w:sz w:val="20"/>
          <w:szCs w:val="20"/>
        </w:rPr>
        <w:t xml:space="preserve"> à </w:t>
      </w:r>
      <w:r>
        <w:rPr>
          <w:rFonts w:ascii="Arial" w:hAnsi="Arial" w:cs="Arial"/>
          <w:sz w:val="20"/>
          <w:szCs w:val="20"/>
        </w:rPr>
        <w:t>Avril</w:t>
      </w:r>
      <w:r w:rsidRPr="00DE631C">
        <w:rPr>
          <w:rFonts w:ascii="Arial" w:hAnsi="Arial" w:cs="Arial"/>
          <w:sz w:val="20"/>
          <w:szCs w:val="20"/>
        </w:rPr>
        <w:t xml:space="preserve"> 201</w:t>
      </w:r>
      <w:r>
        <w:rPr>
          <w:rFonts w:ascii="Arial" w:hAnsi="Arial" w:cs="Arial"/>
          <w:sz w:val="20"/>
          <w:szCs w:val="20"/>
        </w:rPr>
        <w:t>3</w:t>
      </w:r>
      <w:r w:rsidRPr="00DE631C">
        <w:rPr>
          <w:rFonts w:ascii="Arial" w:hAnsi="Arial" w:cs="Arial"/>
          <w:sz w:val="20"/>
          <w:szCs w:val="20"/>
        </w:rPr>
        <w:t xml:space="preserve"> : ARFI, collectif de musiciens </w:t>
      </w:r>
    </w:p>
    <w:p w:rsidR="00A54974" w:rsidRDefault="00A54974" w:rsidP="005546A8">
      <w:pPr>
        <w:pStyle w:val="Titre"/>
        <w:ind w:left="786"/>
        <w:jc w:val="both"/>
        <w:rPr>
          <w:rFonts w:ascii="Arial" w:hAnsi="Arial" w:cs="Arial"/>
          <w:sz w:val="20"/>
          <w:szCs w:val="20"/>
        </w:rPr>
      </w:pPr>
    </w:p>
    <w:p w:rsidR="00A54974" w:rsidRDefault="00A54974" w:rsidP="009774C6">
      <w:pPr>
        <w:pStyle w:val="Titre"/>
        <w:jc w:val="both"/>
        <w:rPr>
          <w:rFonts w:ascii="Arial" w:hAnsi="Arial" w:cs="Arial"/>
          <w:b w:val="0"/>
          <w:sz w:val="20"/>
          <w:szCs w:val="20"/>
        </w:rPr>
      </w:pPr>
      <w:r w:rsidRPr="00CD6839">
        <w:rPr>
          <w:rFonts w:ascii="Arial" w:hAnsi="Arial" w:cs="Arial"/>
          <w:b w:val="0"/>
          <w:sz w:val="20"/>
          <w:szCs w:val="20"/>
        </w:rPr>
        <w:t xml:space="preserve">Ce collectif développe son travail de recherche et de création </w:t>
      </w:r>
      <w:r>
        <w:rPr>
          <w:rFonts w:ascii="Arial" w:hAnsi="Arial" w:cs="Arial"/>
          <w:b w:val="0"/>
          <w:sz w:val="20"/>
          <w:szCs w:val="20"/>
        </w:rPr>
        <w:t>autour du jazz et des musiques improvisées. Les musiciens du collectif ont pour habitude de partager leur savoir avec d’autres disciplines artistiques, cinéma, magie, cuisine, théâtre, peinture. Pour ce faire un atelier, pour des musiciens qui ont une pratique soutenue, a eu lieu toute l’année, 14 étudiants l’ont suivi. Un second atelier s’est déroulé de janvier à juin 2013 pour des étudiants non musiciens qui ont pu découvrir une pratique musicale simple, 14 étudiants l’ont suivi.</w:t>
      </w:r>
    </w:p>
    <w:p w:rsidR="00A54974" w:rsidRDefault="00A54974" w:rsidP="009774C6">
      <w:pPr>
        <w:pStyle w:val="Titre"/>
        <w:jc w:val="both"/>
        <w:rPr>
          <w:rFonts w:ascii="Arial" w:hAnsi="Arial" w:cs="Arial"/>
          <w:b w:val="0"/>
          <w:sz w:val="20"/>
          <w:szCs w:val="20"/>
        </w:rPr>
      </w:pPr>
      <w:r>
        <w:rPr>
          <w:rFonts w:ascii="Arial" w:hAnsi="Arial" w:cs="Arial"/>
          <w:b w:val="0"/>
          <w:sz w:val="20"/>
          <w:szCs w:val="20"/>
        </w:rPr>
        <w:t>20 étudiants du CFMI ont suivi un stage animé par un musicien de l’ARFI dans le cadre de cette résidence et ont participé à la sortie de résidence.</w:t>
      </w:r>
    </w:p>
    <w:p w:rsidR="00A54974" w:rsidRDefault="00A54974" w:rsidP="009774C6">
      <w:pPr>
        <w:pStyle w:val="Titre"/>
        <w:jc w:val="both"/>
        <w:rPr>
          <w:rFonts w:ascii="Arial" w:hAnsi="Arial" w:cs="Arial"/>
          <w:b w:val="0"/>
          <w:sz w:val="20"/>
          <w:szCs w:val="20"/>
        </w:rPr>
      </w:pPr>
      <w:r>
        <w:rPr>
          <w:rFonts w:ascii="Arial" w:hAnsi="Arial" w:cs="Arial"/>
          <w:b w:val="0"/>
          <w:sz w:val="20"/>
          <w:szCs w:val="20"/>
        </w:rPr>
        <w:t>La présentation du travail, «  Les Petits plats dans les grands » a eu lieu le 2 avril à Thélème, 141 spectateurs.</w:t>
      </w:r>
    </w:p>
    <w:p w:rsidR="00A54974" w:rsidRDefault="00A54974" w:rsidP="009774C6">
      <w:pPr>
        <w:pStyle w:val="Titre"/>
        <w:jc w:val="both"/>
        <w:rPr>
          <w:rFonts w:ascii="Arial" w:hAnsi="Arial" w:cs="Arial"/>
          <w:b w:val="0"/>
          <w:sz w:val="20"/>
          <w:szCs w:val="20"/>
        </w:rPr>
      </w:pPr>
      <w:r w:rsidRPr="00C12255">
        <w:rPr>
          <w:rFonts w:ascii="Arial" w:hAnsi="Arial" w:cs="Arial"/>
          <w:b w:val="0"/>
          <w:sz w:val="20"/>
          <w:szCs w:val="20"/>
        </w:rPr>
        <w:t>Des conférences sur l’histoire de l’ARFI ont été animées par Vincent Cotro et un double DVD rassemblant concert final et extraits des conférences est en cours de préparation. Un CD complet des conférences sera donné à la BMT et au Petit Faucheux</w:t>
      </w:r>
      <w:r>
        <w:rPr>
          <w:rFonts w:ascii="Arial" w:hAnsi="Arial" w:cs="Arial"/>
          <w:b w:val="0"/>
          <w:sz w:val="20"/>
          <w:szCs w:val="20"/>
        </w:rPr>
        <w:t xml:space="preserve">. </w:t>
      </w:r>
      <w:r w:rsidRPr="00C12255">
        <w:rPr>
          <w:rFonts w:ascii="Arial" w:hAnsi="Arial" w:cs="Arial"/>
          <w:b w:val="0"/>
          <w:sz w:val="20"/>
          <w:szCs w:val="20"/>
        </w:rPr>
        <w:t xml:space="preserve">Cette résidence </w:t>
      </w:r>
      <w:r>
        <w:rPr>
          <w:rFonts w:ascii="Arial" w:hAnsi="Arial" w:cs="Arial"/>
          <w:b w:val="0"/>
          <w:sz w:val="20"/>
          <w:szCs w:val="20"/>
        </w:rPr>
        <w:t>clôturait le projet</w:t>
      </w:r>
      <w:r w:rsidRPr="00C12255">
        <w:rPr>
          <w:rFonts w:ascii="Arial" w:hAnsi="Arial" w:cs="Arial"/>
          <w:b w:val="0"/>
          <w:sz w:val="20"/>
          <w:szCs w:val="20"/>
        </w:rPr>
        <w:t xml:space="preserve"> « Tours Capitale du Jazz »</w:t>
      </w:r>
      <w:r>
        <w:rPr>
          <w:rFonts w:ascii="Arial" w:hAnsi="Arial" w:cs="Arial"/>
          <w:b w:val="0"/>
          <w:sz w:val="20"/>
          <w:szCs w:val="20"/>
        </w:rPr>
        <w:t>.</w:t>
      </w:r>
    </w:p>
    <w:p w:rsidR="00A54974" w:rsidRDefault="00A54974" w:rsidP="009774C6">
      <w:pPr>
        <w:pStyle w:val="Titre"/>
        <w:jc w:val="both"/>
        <w:rPr>
          <w:rFonts w:ascii="Arial" w:hAnsi="Arial" w:cs="Arial"/>
          <w:b w:val="0"/>
          <w:sz w:val="20"/>
          <w:szCs w:val="20"/>
        </w:rPr>
      </w:pPr>
    </w:p>
    <w:p w:rsidR="00A54974" w:rsidRPr="00C12255" w:rsidRDefault="00A54974" w:rsidP="00C12255">
      <w:pPr>
        <w:pStyle w:val="Titre"/>
        <w:numPr>
          <w:ilvl w:val="0"/>
          <w:numId w:val="3"/>
        </w:numPr>
        <w:ind w:left="142" w:firstLine="284"/>
        <w:jc w:val="both"/>
        <w:rPr>
          <w:rFonts w:ascii="Arial" w:hAnsi="Arial" w:cs="Arial"/>
          <w:b w:val="0"/>
          <w:sz w:val="20"/>
          <w:szCs w:val="20"/>
        </w:rPr>
      </w:pPr>
      <w:r w:rsidRPr="00C12255">
        <w:rPr>
          <w:rFonts w:ascii="Arial" w:hAnsi="Arial" w:cs="Arial"/>
          <w:b w:val="0"/>
          <w:sz w:val="20"/>
          <w:szCs w:val="20"/>
        </w:rPr>
        <w:t>Le Service Culturel a été associé à la réflexion menée par la ville de Tours et différentes structures de l’agglomération sur le cadre artistique et juridique des résidences afin de mettre en commun expériences et bonnes pratiques.</w:t>
      </w:r>
    </w:p>
    <w:p w:rsidR="00A54974" w:rsidRPr="0015044B"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IV</w:t>
      </w:r>
      <w:r w:rsidRPr="00B8747D">
        <w:rPr>
          <w:rFonts w:ascii="Arial" w:hAnsi="Arial" w:cs="Arial"/>
          <w:sz w:val="20"/>
          <w:szCs w:val="20"/>
          <w:u w:val="single"/>
        </w:rPr>
        <w:t xml:space="preserve"> Théâtre Universitaire</w:t>
      </w:r>
      <w:r>
        <w:rPr>
          <w:rFonts w:ascii="Arial" w:hAnsi="Arial" w:cs="Arial"/>
          <w:sz w:val="20"/>
          <w:szCs w:val="20"/>
          <w:u w:val="single"/>
        </w:rPr>
        <w:t xml:space="preserve"> (T.U.T)</w:t>
      </w:r>
    </w:p>
    <w:p w:rsidR="00A54974" w:rsidRPr="004B137F" w:rsidRDefault="00A54974" w:rsidP="005546A8">
      <w:pPr>
        <w:pStyle w:val="Titre"/>
        <w:jc w:val="both"/>
        <w:rPr>
          <w:rFonts w:ascii="Arial" w:hAnsi="Arial" w:cs="Arial"/>
          <w:sz w:val="20"/>
          <w:szCs w:val="20"/>
          <w:u w:val="single"/>
        </w:rPr>
      </w:pPr>
      <w:r>
        <w:rPr>
          <w:rFonts w:ascii="Arial" w:hAnsi="Arial" w:cs="Arial"/>
          <w:bCs w:val="0"/>
          <w:iCs/>
          <w:sz w:val="20"/>
          <w:szCs w:val="20"/>
        </w:rPr>
        <w:t xml:space="preserve"> </w:t>
      </w:r>
      <w:r w:rsidRPr="00A67726">
        <w:rPr>
          <w:rFonts w:ascii="Arial" w:hAnsi="Arial" w:cs="Arial"/>
          <w:sz w:val="20"/>
          <w:szCs w:val="20"/>
        </w:rPr>
        <w:t>Direction artistique</w:t>
      </w:r>
      <w:r>
        <w:rPr>
          <w:rFonts w:ascii="Arial" w:hAnsi="Arial" w:cs="Arial"/>
          <w:sz w:val="20"/>
          <w:szCs w:val="20"/>
        </w:rPr>
        <w:t xml:space="preserve">: Didier Girauldon. Direction pédagogique : </w:t>
      </w:r>
      <w:r w:rsidRPr="00A67726">
        <w:rPr>
          <w:rFonts w:ascii="Arial" w:hAnsi="Arial" w:cs="Arial"/>
          <w:sz w:val="20"/>
          <w:szCs w:val="20"/>
        </w:rPr>
        <w:t xml:space="preserve">Pauline Blanc (département d’anglais). </w:t>
      </w:r>
    </w:p>
    <w:p w:rsidR="00A54974"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b w:val="0"/>
          <w:sz w:val="20"/>
          <w:szCs w:val="20"/>
        </w:rPr>
      </w:pPr>
      <w:r>
        <w:rPr>
          <w:rFonts w:ascii="Arial" w:hAnsi="Arial" w:cs="Arial"/>
          <w:b w:val="0"/>
          <w:sz w:val="20"/>
          <w:szCs w:val="20"/>
        </w:rPr>
        <w:t xml:space="preserve">De septembre 2012 à avril 2013, 17 étudiants ont travaillé  autour de « Ré-écrire /Shakespeare » en traversant l’œuvre de dramaturges, de metteurs en scène, d’auteurs de mangas et d’autres artistes qui ont consacré une partie de leur parcours à remanier Shakespeare. </w:t>
      </w:r>
    </w:p>
    <w:p w:rsidR="00A54974" w:rsidRDefault="00A54974" w:rsidP="005546A8">
      <w:pPr>
        <w:pStyle w:val="Titre"/>
        <w:jc w:val="both"/>
        <w:rPr>
          <w:rFonts w:ascii="Arial" w:hAnsi="Arial" w:cs="Arial"/>
          <w:b w:val="0"/>
          <w:sz w:val="20"/>
          <w:szCs w:val="20"/>
        </w:rPr>
      </w:pPr>
      <w:r>
        <w:rPr>
          <w:rFonts w:ascii="Arial" w:hAnsi="Arial" w:cs="Arial"/>
          <w:b w:val="0"/>
          <w:sz w:val="20"/>
          <w:szCs w:val="20"/>
        </w:rPr>
        <w:t xml:space="preserve">Le TUT a participé à la soirée « La Halle aux Jeunes » à Blois le </w:t>
      </w:r>
      <w:smartTag w:uri="urn:schemas-microsoft-com:office:smarttags" w:element="phone">
        <w:smartTagPr>
          <w:attr w:name="ls" w:val="trans"/>
        </w:smartTagPr>
        <w:r>
          <w:rPr>
            <w:rFonts w:ascii="Arial" w:hAnsi="Arial" w:cs="Arial"/>
            <w:b w:val="0"/>
            <w:sz w:val="20"/>
            <w:szCs w:val="20"/>
          </w:rPr>
          <w:t>31 janvier 2013</w:t>
        </w:r>
      </w:smartTag>
      <w:r>
        <w:rPr>
          <w:rFonts w:ascii="Arial" w:hAnsi="Arial" w:cs="Arial"/>
          <w:b w:val="0"/>
          <w:sz w:val="20"/>
          <w:szCs w:val="20"/>
        </w:rPr>
        <w:t xml:space="preserve">, devant  300 </w:t>
      </w:r>
      <w:r w:rsidRPr="00BE7E65">
        <w:rPr>
          <w:rFonts w:ascii="Arial" w:hAnsi="Arial" w:cs="Arial"/>
          <w:b w:val="0"/>
          <w:sz w:val="20"/>
          <w:szCs w:val="20"/>
        </w:rPr>
        <w:t>spectateurs.</w:t>
      </w:r>
    </w:p>
    <w:p w:rsidR="00A54974" w:rsidRDefault="00A54974" w:rsidP="00A12707">
      <w:pPr>
        <w:pStyle w:val="Titre"/>
        <w:jc w:val="both"/>
        <w:rPr>
          <w:rFonts w:ascii="Arial" w:hAnsi="Arial" w:cs="Arial"/>
          <w:b w:val="0"/>
          <w:sz w:val="20"/>
          <w:szCs w:val="20"/>
        </w:rPr>
      </w:pPr>
      <w:r>
        <w:rPr>
          <w:rFonts w:ascii="Arial" w:hAnsi="Arial" w:cs="Arial"/>
          <w:b w:val="0"/>
          <w:sz w:val="20"/>
          <w:szCs w:val="20"/>
        </w:rPr>
        <w:t>Une répétition publique a eu lieu le 4 février devant 60 spectateurs</w:t>
      </w:r>
    </w:p>
    <w:p w:rsidR="00A54974" w:rsidRPr="00A67726" w:rsidRDefault="00A54974" w:rsidP="005546A8">
      <w:pPr>
        <w:pStyle w:val="Titre"/>
        <w:jc w:val="both"/>
        <w:rPr>
          <w:rFonts w:ascii="Arial" w:hAnsi="Arial" w:cs="Arial"/>
          <w:b w:val="0"/>
          <w:sz w:val="20"/>
          <w:szCs w:val="20"/>
        </w:rPr>
      </w:pPr>
      <w:r>
        <w:rPr>
          <w:rFonts w:ascii="Arial" w:hAnsi="Arial" w:cs="Arial"/>
          <w:b w:val="0"/>
          <w:sz w:val="20"/>
          <w:szCs w:val="20"/>
        </w:rPr>
        <w:t xml:space="preserve">Les étudiants ont assisté à la représentation de « Les Trois Richard» de Dan Jemett le </w:t>
      </w:r>
      <w:smartTag w:uri="urn:schemas-microsoft-com:office:smarttags" w:element="phone">
        <w:smartTagPr>
          <w:attr w:name="ls" w:val="trans"/>
        </w:smartTagPr>
        <w:r>
          <w:rPr>
            <w:rFonts w:ascii="Arial" w:hAnsi="Arial" w:cs="Arial"/>
            <w:b w:val="0"/>
            <w:sz w:val="20"/>
            <w:szCs w:val="20"/>
          </w:rPr>
          <w:t>16 janvier 2013</w:t>
        </w:r>
      </w:smartTag>
      <w:r>
        <w:rPr>
          <w:rFonts w:ascii="Arial" w:hAnsi="Arial" w:cs="Arial"/>
          <w:b w:val="0"/>
          <w:sz w:val="20"/>
          <w:szCs w:val="20"/>
        </w:rPr>
        <w:t>.</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V Ateliers culturels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Le Service Culturel et différents partenaires culturels proposent aux étudiants des ateliers de pratiques artistiques offertes en UEO, en points bonifiants et en loisir :</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L’</w:t>
      </w:r>
      <w:r w:rsidRPr="0049134E">
        <w:rPr>
          <w:rFonts w:ascii="Arial" w:hAnsi="Arial" w:cs="Arial"/>
          <w:b w:val="0"/>
          <w:bCs w:val="0"/>
          <w:sz w:val="20"/>
          <w:szCs w:val="20"/>
        </w:rPr>
        <w:t xml:space="preserve">atelier </w:t>
      </w:r>
      <w:r>
        <w:rPr>
          <w:rFonts w:ascii="Arial" w:hAnsi="Arial" w:cs="Arial"/>
          <w:b w:val="0"/>
          <w:bCs w:val="0"/>
          <w:sz w:val="20"/>
          <w:szCs w:val="20"/>
        </w:rPr>
        <w:t>«Théâtre</w:t>
      </w:r>
      <w:r w:rsidRPr="0049134E">
        <w:rPr>
          <w:rFonts w:ascii="Arial" w:hAnsi="Arial" w:cs="Arial"/>
          <w:b w:val="0"/>
          <w:bCs w:val="0"/>
          <w:sz w:val="20"/>
          <w:szCs w:val="20"/>
        </w:rPr>
        <w:t>» avec Juliette</w:t>
      </w:r>
      <w:r>
        <w:rPr>
          <w:rFonts w:ascii="Arial" w:hAnsi="Arial" w:cs="Arial"/>
          <w:b w:val="0"/>
          <w:bCs w:val="0"/>
          <w:sz w:val="20"/>
          <w:szCs w:val="20"/>
        </w:rPr>
        <w:t xml:space="preserve"> Mailhé, intervenante du CDRT a eu </w:t>
      </w:r>
      <w:r w:rsidRPr="003965C9">
        <w:rPr>
          <w:rFonts w:ascii="Arial" w:hAnsi="Arial" w:cs="Arial"/>
          <w:b w:val="0"/>
          <w:bCs w:val="0"/>
          <w:sz w:val="20"/>
          <w:szCs w:val="20"/>
        </w:rPr>
        <w:t>24 inscrits</w:t>
      </w:r>
      <w:r>
        <w:rPr>
          <w:rFonts w:ascii="Arial" w:hAnsi="Arial" w:cs="Arial"/>
          <w:b w:val="0"/>
          <w:bCs w:val="0"/>
          <w:sz w:val="20"/>
          <w:szCs w:val="20"/>
        </w:rPr>
        <w:t xml:space="preserve"> et a travaillé une pièce de Samuel Beckett.</w:t>
      </w:r>
    </w:p>
    <w:p w:rsidR="00A54974" w:rsidRPr="0049134E" w:rsidRDefault="00A54974" w:rsidP="005546A8">
      <w:pPr>
        <w:pStyle w:val="Titre"/>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Les ateliers « V</w:t>
      </w:r>
      <w:r w:rsidRPr="0049134E">
        <w:rPr>
          <w:rFonts w:ascii="Arial" w:hAnsi="Arial" w:cs="Arial"/>
          <w:b w:val="0"/>
          <w:bCs w:val="0"/>
          <w:sz w:val="20"/>
          <w:szCs w:val="20"/>
        </w:rPr>
        <w:t>oix</w:t>
      </w:r>
      <w:r>
        <w:rPr>
          <w:rFonts w:ascii="Arial" w:hAnsi="Arial" w:cs="Arial"/>
          <w:b w:val="0"/>
          <w:bCs w:val="0"/>
          <w:sz w:val="20"/>
          <w:szCs w:val="20"/>
        </w:rPr>
        <w:t> »</w:t>
      </w:r>
      <w:r w:rsidRPr="0049134E">
        <w:rPr>
          <w:rFonts w:ascii="Arial" w:hAnsi="Arial" w:cs="Arial"/>
          <w:b w:val="0"/>
          <w:bCs w:val="0"/>
          <w:sz w:val="20"/>
          <w:szCs w:val="20"/>
        </w:rPr>
        <w:t xml:space="preserve"> </w:t>
      </w:r>
      <w:r>
        <w:rPr>
          <w:rFonts w:ascii="Arial" w:hAnsi="Arial" w:cs="Arial"/>
          <w:b w:val="0"/>
          <w:bCs w:val="0"/>
          <w:sz w:val="20"/>
          <w:szCs w:val="20"/>
        </w:rPr>
        <w:t xml:space="preserve">sont animés par Lucie Sellier, </w:t>
      </w:r>
      <w:r w:rsidRPr="0049134E">
        <w:rPr>
          <w:rFonts w:ascii="Arial" w:hAnsi="Arial" w:cs="Arial"/>
          <w:b w:val="0"/>
          <w:bCs w:val="0"/>
          <w:sz w:val="20"/>
          <w:szCs w:val="20"/>
        </w:rPr>
        <w:t>int</w:t>
      </w:r>
      <w:r>
        <w:rPr>
          <w:rFonts w:ascii="Arial" w:hAnsi="Arial" w:cs="Arial"/>
          <w:b w:val="0"/>
          <w:bCs w:val="0"/>
          <w:sz w:val="20"/>
          <w:szCs w:val="20"/>
        </w:rPr>
        <w:t>ervenante du CEPRAVOI :</w:t>
      </w:r>
    </w:p>
    <w:p w:rsidR="00A54974" w:rsidRPr="0049134E" w:rsidRDefault="00A54974" w:rsidP="005546A8">
      <w:pPr>
        <w:pStyle w:val="Titre"/>
        <w:ind w:left="426"/>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 </w:t>
      </w:r>
      <w:r w:rsidRPr="0049134E">
        <w:rPr>
          <w:rFonts w:ascii="Arial" w:hAnsi="Arial" w:cs="Arial"/>
          <w:b w:val="0"/>
          <w:bCs w:val="0"/>
          <w:sz w:val="20"/>
          <w:szCs w:val="20"/>
        </w:rPr>
        <w:t>Chants du monde</w:t>
      </w:r>
      <w:r>
        <w:rPr>
          <w:rFonts w:ascii="Arial" w:hAnsi="Arial" w:cs="Arial"/>
          <w:b w:val="0"/>
          <w:bCs w:val="0"/>
          <w:sz w:val="20"/>
          <w:szCs w:val="20"/>
        </w:rPr>
        <w:t> »</w:t>
      </w:r>
      <w:r w:rsidRPr="0049134E">
        <w:rPr>
          <w:rFonts w:ascii="Arial" w:hAnsi="Arial" w:cs="Arial"/>
          <w:b w:val="0"/>
          <w:bCs w:val="0"/>
          <w:sz w:val="20"/>
          <w:szCs w:val="20"/>
        </w:rPr>
        <w:t xml:space="preserve">, </w:t>
      </w:r>
      <w:r w:rsidRPr="003965C9">
        <w:rPr>
          <w:rFonts w:ascii="Arial" w:hAnsi="Arial" w:cs="Arial"/>
          <w:b w:val="0"/>
          <w:bCs w:val="0"/>
          <w:sz w:val="20"/>
          <w:szCs w:val="20"/>
        </w:rPr>
        <w:t>25 étudiants</w:t>
      </w:r>
      <w:r w:rsidRPr="0049134E">
        <w:rPr>
          <w:rFonts w:ascii="Arial" w:hAnsi="Arial" w:cs="Arial"/>
          <w:b w:val="0"/>
          <w:bCs w:val="0"/>
          <w:sz w:val="20"/>
          <w:szCs w:val="20"/>
        </w:rPr>
        <w:t xml:space="preserve"> </w:t>
      </w:r>
    </w:p>
    <w:p w:rsidR="00A54974" w:rsidRPr="0049134E" w:rsidRDefault="00A54974" w:rsidP="005546A8">
      <w:pPr>
        <w:pStyle w:val="Titre"/>
        <w:ind w:left="426"/>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 </w:t>
      </w:r>
      <w:r w:rsidRPr="0049134E">
        <w:rPr>
          <w:rFonts w:ascii="Arial" w:hAnsi="Arial" w:cs="Arial"/>
          <w:b w:val="0"/>
          <w:bCs w:val="0"/>
          <w:sz w:val="20"/>
          <w:szCs w:val="20"/>
        </w:rPr>
        <w:t>Approche</w:t>
      </w:r>
      <w:r>
        <w:rPr>
          <w:rFonts w:ascii="Arial" w:hAnsi="Arial" w:cs="Arial"/>
          <w:b w:val="0"/>
          <w:bCs w:val="0"/>
          <w:sz w:val="20"/>
          <w:szCs w:val="20"/>
        </w:rPr>
        <w:t>s du Soundpainting »</w:t>
      </w:r>
      <w:r w:rsidRPr="0049134E">
        <w:rPr>
          <w:rFonts w:ascii="Arial" w:hAnsi="Arial" w:cs="Arial"/>
          <w:b w:val="0"/>
          <w:bCs w:val="0"/>
          <w:sz w:val="20"/>
          <w:szCs w:val="20"/>
        </w:rPr>
        <w:t xml:space="preserve"> </w:t>
      </w:r>
      <w:r w:rsidRPr="003965C9">
        <w:rPr>
          <w:rFonts w:ascii="Arial" w:hAnsi="Arial" w:cs="Arial"/>
          <w:b w:val="0"/>
          <w:bCs w:val="0"/>
          <w:sz w:val="20"/>
          <w:szCs w:val="20"/>
        </w:rPr>
        <w:t xml:space="preserve">  21 étudiants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Présentation du travail de ces</w:t>
      </w:r>
      <w:r w:rsidRPr="0049134E">
        <w:rPr>
          <w:rFonts w:ascii="Arial" w:hAnsi="Arial" w:cs="Arial"/>
          <w:b w:val="0"/>
          <w:bCs w:val="0"/>
          <w:sz w:val="20"/>
          <w:szCs w:val="20"/>
        </w:rPr>
        <w:t xml:space="preserve"> </w:t>
      </w:r>
      <w:r>
        <w:rPr>
          <w:rFonts w:ascii="Arial" w:hAnsi="Arial" w:cs="Arial"/>
          <w:b w:val="0"/>
          <w:bCs w:val="0"/>
          <w:sz w:val="20"/>
          <w:szCs w:val="20"/>
        </w:rPr>
        <w:t xml:space="preserve">trois </w:t>
      </w:r>
      <w:r w:rsidRPr="0049134E">
        <w:rPr>
          <w:rFonts w:ascii="Arial" w:hAnsi="Arial" w:cs="Arial"/>
          <w:b w:val="0"/>
          <w:bCs w:val="0"/>
          <w:sz w:val="20"/>
          <w:szCs w:val="20"/>
        </w:rPr>
        <w:t xml:space="preserve">ateliers </w:t>
      </w:r>
      <w:r>
        <w:rPr>
          <w:rFonts w:ascii="Arial" w:hAnsi="Arial" w:cs="Arial"/>
          <w:b w:val="0"/>
          <w:bCs w:val="0"/>
          <w:sz w:val="20"/>
          <w:szCs w:val="20"/>
        </w:rPr>
        <w:t>à  lors d’une soirée à Thélème</w:t>
      </w:r>
      <w:r w:rsidRPr="0049134E">
        <w:rPr>
          <w:rFonts w:ascii="Arial" w:hAnsi="Arial" w:cs="Arial"/>
          <w:b w:val="0"/>
          <w:bCs w:val="0"/>
          <w:sz w:val="20"/>
          <w:szCs w:val="20"/>
        </w:rPr>
        <w:t xml:space="preserve"> le </w:t>
      </w:r>
      <w:smartTag w:uri="urn:schemas-microsoft-com:office:smarttags" w:element="phone">
        <w:smartTagPr>
          <w:attr w:name="ls" w:val="trans"/>
        </w:smartTagPr>
        <w:r>
          <w:rPr>
            <w:rFonts w:ascii="Arial" w:hAnsi="Arial" w:cs="Arial"/>
            <w:b w:val="0"/>
            <w:bCs w:val="0"/>
            <w:sz w:val="20"/>
            <w:szCs w:val="20"/>
          </w:rPr>
          <w:t>5</w:t>
        </w:r>
        <w:r w:rsidRPr="0049134E">
          <w:rPr>
            <w:rFonts w:ascii="Arial" w:hAnsi="Arial" w:cs="Arial"/>
            <w:b w:val="0"/>
            <w:bCs w:val="0"/>
            <w:sz w:val="20"/>
            <w:szCs w:val="20"/>
          </w:rPr>
          <w:t xml:space="preserve"> avril  </w:t>
        </w:r>
        <w:r>
          <w:rPr>
            <w:rFonts w:ascii="Arial" w:hAnsi="Arial" w:cs="Arial"/>
            <w:b w:val="0"/>
            <w:bCs w:val="0"/>
            <w:sz w:val="20"/>
            <w:szCs w:val="20"/>
          </w:rPr>
          <w:t>2013</w:t>
        </w:r>
      </w:smartTag>
      <w:r>
        <w:rPr>
          <w:rFonts w:ascii="Arial" w:hAnsi="Arial" w:cs="Arial"/>
          <w:b w:val="0"/>
          <w:bCs w:val="0"/>
          <w:sz w:val="20"/>
          <w:szCs w:val="20"/>
        </w:rPr>
        <w:t xml:space="preserve"> devant 200</w:t>
      </w:r>
      <w:r w:rsidRPr="0049134E">
        <w:rPr>
          <w:rFonts w:ascii="Arial" w:hAnsi="Arial" w:cs="Arial"/>
          <w:b w:val="0"/>
          <w:bCs w:val="0"/>
          <w:sz w:val="20"/>
          <w:szCs w:val="20"/>
        </w:rPr>
        <w:t xml:space="preserve"> spectateurs</w:t>
      </w:r>
      <w:r>
        <w:rPr>
          <w:rFonts w:ascii="Arial" w:hAnsi="Arial" w:cs="Arial"/>
          <w:b w:val="0"/>
          <w:bCs w:val="0"/>
          <w:sz w:val="20"/>
          <w:szCs w:val="20"/>
        </w:rPr>
        <w:t xml:space="preserve"> environ.</w:t>
      </w:r>
    </w:p>
    <w:p w:rsidR="00A54974" w:rsidRPr="0049134E" w:rsidRDefault="00A54974" w:rsidP="005546A8">
      <w:pPr>
        <w:pStyle w:val="Titre"/>
        <w:jc w:val="both"/>
        <w:rPr>
          <w:rFonts w:ascii="Arial" w:hAnsi="Arial" w:cs="Arial"/>
          <w:sz w:val="20"/>
          <w:szCs w:val="20"/>
        </w:rPr>
      </w:pPr>
      <w:r>
        <w:rPr>
          <w:rFonts w:ascii="Arial" w:hAnsi="Arial" w:cs="Arial"/>
          <w:b w:val="0"/>
          <w:bCs w:val="0"/>
          <w:sz w:val="20"/>
          <w:szCs w:val="20"/>
        </w:rPr>
        <w:t>- Atelier « </w:t>
      </w:r>
      <w:r w:rsidRPr="0049134E">
        <w:rPr>
          <w:rFonts w:ascii="Arial" w:hAnsi="Arial" w:cs="Arial"/>
          <w:b w:val="0"/>
          <w:bCs w:val="0"/>
          <w:sz w:val="20"/>
          <w:szCs w:val="20"/>
        </w:rPr>
        <w:t>Théâtre</w:t>
      </w:r>
      <w:r>
        <w:rPr>
          <w:rFonts w:ascii="Arial" w:hAnsi="Arial" w:cs="Arial"/>
          <w:b w:val="0"/>
          <w:bCs w:val="0"/>
          <w:sz w:val="20"/>
          <w:szCs w:val="20"/>
        </w:rPr>
        <w:t> » en partenariat avec L</w:t>
      </w:r>
      <w:r w:rsidRPr="0049134E">
        <w:rPr>
          <w:rFonts w:ascii="Arial" w:hAnsi="Arial" w:cs="Arial"/>
          <w:b w:val="0"/>
          <w:bCs w:val="0"/>
          <w:sz w:val="20"/>
          <w:szCs w:val="20"/>
        </w:rPr>
        <w:t>a Halle aux Grains</w:t>
      </w:r>
      <w:r>
        <w:rPr>
          <w:rFonts w:ascii="Arial" w:hAnsi="Arial" w:cs="Arial"/>
          <w:b w:val="0"/>
          <w:bCs w:val="0"/>
          <w:sz w:val="20"/>
          <w:szCs w:val="20"/>
        </w:rPr>
        <w:t>,</w:t>
      </w:r>
      <w:r w:rsidRPr="0049134E">
        <w:rPr>
          <w:rFonts w:ascii="Arial" w:hAnsi="Arial" w:cs="Arial"/>
          <w:b w:val="0"/>
          <w:bCs w:val="0"/>
          <w:sz w:val="20"/>
          <w:szCs w:val="20"/>
        </w:rPr>
        <w:t xml:space="preserve"> Scène Nationale, </w:t>
      </w:r>
      <w:r>
        <w:rPr>
          <w:rFonts w:ascii="Arial" w:hAnsi="Arial" w:cs="Arial"/>
          <w:b w:val="0"/>
          <w:bCs w:val="0"/>
          <w:sz w:val="20"/>
          <w:szCs w:val="20"/>
        </w:rPr>
        <w:t xml:space="preserve">de septembre à décembre sous al direction de Thomas Gaubiac. </w:t>
      </w:r>
      <w:r w:rsidRPr="0049134E">
        <w:rPr>
          <w:rFonts w:ascii="Arial" w:hAnsi="Arial" w:cs="Arial"/>
          <w:b w:val="0"/>
          <w:bCs w:val="0"/>
          <w:sz w:val="20"/>
          <w:szCs w:val="20"/>
        </w:rPr>
        <w:t xml:space="preserve"> </w:t>
      </w:r>
      <w:r>
        <w:rPr>
          <w:rFonts w:ascii="Arial" w:hAnsi="Arial" w:cs="Arial"/>
          <w:b w:val="0"/>
          <w:bCs w:val="0"/>
          <w:sz w:val="20"/>
          <w:szCs w:val="20"/>
        </w:rPr>
        <w:t xml:space="preserve">14 </w:t>
      </w:r>
      <w:r w:rsidRPr="0049134E">
        <w:rPr>
          <w:rFonts w:ascii="Arial" w:hAnsi="Arial" w:cs="Arial"/>
          <w:b w:val="0"/>
          <w:bCs w:val="0"/>
          <w:sz w:val="20"/>
          <w:szCs w:val="20"/>
        </w:rPr>
        <w:t xml:space="preserve"> étudiants</w:t>
      </w:r>
      <w:r>
        <w:rPr>
          <w:rFonts w:ascii="Arial" w:hAnsi="Arial" w:cs="Arial"/>
          <w:b w:val="0"/>
          <w:bCs w:val="0"/>
          <w:sz w:val="20"/>
          <w:szCs w:val="20"/>
        </w:rPr>
        <w:t xml:space="preserve"> inscrits et présentation </w:t>
      </w:r>
      <w:r w:rsidRPr="00303CA5">
        <w:rPr>
          <w:rFonts w:ascii="Arial" w:hAnsi="Arial" w:cs="Arial"/>
          <w:b w:val="0"/>
          <w:bCs w:val="0"/>
          <w:sz w:val="20"/>
          <w:szCs w:val="20"/>
        </w:rPr>
        <w:t>du travail</w:t>
      </w:r>
      <w:r>
        <w:rPr>
          <w:rFonts w:ascii="Arial" w:hAnsi="Arial" w:cs="Arial"/>
          <w:b w:val="0"/>
          <w:bCs w:val="0"/>
          <w:sz w:val="20"/>
          <w:szCs w:val="20"/>
        </w:rPr>
        <w:t xml:space="preserve"> </w:t>
      </w:r>
      <w:r w:rsidRPr="00303CA5">
        <w:rPr>
          <w:rFonts w:ascii="Arial" w:hAnsi="Arial" w:cs="Arial"/>
          <w:b w:val="0"/>
          <w:bCs w:val="0"/>
          <w:sz w:val="20"/>
          <w:szCs w:val="20"/>
        </w:rPr>
        <w:t>le </w:t>
      </w:r>
      <w:smartTag w:uri="urn:schemas-microsoft-com:office:smarttags" w:element="phone">
        <w:smartTagPr>
          <w:attr w:name="ls" w:val="trans"/>
        </w:smartTagPr>
        <w:r>
          <w:rPr>
            <w:rFonts w:ascii="Arial" w:hAnsi="Arial" w:cs="Arial"/>
            <w:b w:val="0"/>
            <w:bCs w:val="0"/>
            <w:sz w:val="20"/>
            <w:szCs w:val="20"/>
          </w:rPr>
          <w:t>31 janvier 2013</w:t>
        </w:r>
      </w:smartTag>
      <w:r>
        <w:rPr>
          <w:rFonts w:ascii="Arial" w:hAnsi="Arial" w:cs="Arial"/>
          <w:b w:val="0"/>
          <w:bCs w:val="0"/>
          <w:sz w:val="20"/>
          <w:szCs w:val="20"/>
        </w:rPr>
        <w:t xml:space="preserve"> à la Halle aux Grains de Blois lors de la soirée « la Halle aux Jeunes ». </w:t>
      </w:r>
      <w:r w:rsidRPr="00BE7E65">
        <w:rPr>
          <w:rFonts w:ascii="Arial" w:hAnsi="Arial" w:cs="Arial"/>
          <w:b w:val="0"/>
          <w:bCs w:val="0"/>
          <w:sz w:val="20"/>
          <w:szCs w:val="20"/>
        </w:rPr>
        <w:t>300 Spectateurs</w:t>
      </w:r>
    </w:p>
    <w:p w:rsidR="00A54974" w:rsidRPr="0049134E" w:rsidRDefault="00A54974" w:rsidP="005546A8">
      <w:pPr>
        <w:pStyle w:val="Titre"/>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L’</w:t>
      </w:r>
      <w:r w:rsidRPr="0049134E">
        <w:rPr>
          <w:rFonts w:ascii="Arial" w:hAnsi="Arial" w:cs="Arial"/>
          <w:b w:val="0"/>
          <w:bCs w:val="0"/>
          <w:sz w:val="20"/>
          <w:szCs w:val="20"/>
        </w:rPr>
        <w:t>atelier de programmation cinématographique en p</w:t>
      </w:r>
      <w:r>
        <w:rPr>
          <w:rFonts w:ascii="Arial" w:hAnsi="Arial" w:cs="Arial"/>
          <w:b w:val="0"/>
          <w:bCs w:val="0"/>
          <w:sz w:val="20"/>
          <w:szCs w:val="20"/>
        </w:rPr>
        <w:t>artenariat avec Ciclic, 16</w:t>
      </w:r>
      <w:r w:rsidRPr="0049134E">
        <w:rPr>
          <w:rFonts w:ascii="Arial" w:hAnsi="Arial" w:cs="Arial"/>
          <w:b w:val="0"/>
          <w:bCs w:val="0"/>
          <w:sz w:val="20"/>
          <w:szCs w:val="20"/>
        </w:rPr>
        <w:t xml:space="preserve">  étudiants.</w:t>
      </w:r>
    </w:p>
    <w:p w:rsidR="00A54974" w:rsidRPr="0049134E" w:rsidRDefault="00A54974" w:rsidP="005546A8">
      <w:pPr>
        <w:pStyle w:val="Titre"/>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 xml:space="preserve">Participation à </w:t>
      </w:r>
      <w:r w:rsidRPr="0049134E">
        <w:rPr>
          <w:rFonts w:ascii="Arial" w:hAnsi="Arial" w:cs="Arial"/>
          <w:b w:val="0"/>
          <w:bCs w:val="0"/>
          <w:sz w:val="20"/>
          <w:szCs w:val="20"/>
        </w:rPr>
        <w:t xml:space="preserve">l’EVUT, Ensemble Vocal Universitaire de Tours,  </w:t>
      </w:r>
      <w:r w:rsidRPr="003965C9">
        <w:rPr>
          <w:rFonts w:ascii="Arial" w:hAnsi="Arial" w:cs="Arial"/>
          <w:b w:val="0"/>
          <w:bCs w:val="0"/>
          <w:sz w:val="20"/>
          <w:szCs w:val="20"/>
        </w:rPr>
        <w:t>1</w:t>
      </w:r>
      <w:r>
        <w:rPr>
          <w:rFonts w:ascii="Arial" w:hAnsi="Arial" w:cs="Arial"/>
          <w:b w:val="0"/>
          <w:bCs w:val="0"/>
          <w:sz w:val="20"/>
          <w:szCs w:val="20"/>
        </w:rPr>
        <w:t>2</w:t>
      </w:r>
      <w:r w:rsidRPr="003965C9">
        <w:rPr>
          <w:rFonts w:ascii="Arial" w:hAnsi="Arial" w:cs="Arial"/>
          <w:b w:val="0"/>
          <w:bCs w:val="0"/>
          <w:sz w:val="20"/>
          <w:szCs w:val="20"/>
        </w:rPr>
        <w:t xml:space="preserve"> étudiants </w:t>
      </w:r>
    </w:p>
    <w:p w:rsidR="00A54974" w:rsidRDefault="00A54974" w:rsidP="005546A8">
      <w:pPr>
        <w:pStyle w:val="Titre"/>
        <w:jc w:val="both"/>
        <w:rPr>
          <w:rFonts w:ascii="Arial" w:hAnsi="Arial" w:cs="Arial"/>
          <w:b w:val="0"/>
          <w:bCs w:val="0"/>
          <w:sz w:val="20"/>
          <w:szCs w:val="20"/>
        </w:rPr>
      </w:pPr>
      <w:r w:rsidRPr="0049134E">
        <w:rPr>
          <w:rFonts w:ascii="Arial" w:hAnsi="Arial" w:cs="Arial"/>
          <w:b w:val="0"/>
          <w:bCs w:val="0"/>
          <w:sz w:val="20"/>
          <w:szCs w:val="20"/>
        </w:rPr>
        <w:t xml:space="preserve">- </w:t>
      </w:r>
      <w:r>
        <w:rPr>
          <w:rFonts w:ascii="Arial" w:hAnsi="Arial" w:cs="Arial"/>
          <w:b w:val="0"/>
          <w:bCs w:val="0"/>
          <w:sz w:val="20"/>
          <w:szCs w:val="20"/>
        </w:rPr>
        <w:t>Validation en UEO</w:t>
      </w:r>
      <w:r w:rsidRPr="0049134E">
        <w:rPr>
          <w:rFonts w:ascii="Arial" w:hAnsi="Arial" w:cs="Arial"/>
          <w:b w:val="0"/>
          <w:bCs w:val="0"/>
          <w:sz w:val="20"/>
          <w:szCs w:val="20"/>
        </w:rPr>
        <w:t xml:space="preserve"> </w:t>
      </w:r>
      <w:r>
        <w:rPr>
          <w:rFonts w:ascii="Arial" w:hAnsi="Arial" w:cs="Arial"/>
          <w:b w:val="0"/>
          <w:bCs w:val="0"/>
          <w:sz w:val="20"/>
          <w:szCs w:val="20"/>
        </w:rPr>
        <w:t xml:space="preserve">des pratiques au </w:t>
      </w:r>
      <w:r w:rsidRPr="0049134E">
        <w:rPr>
          <w:rFonts w:ascii="Arial" w:hAnsi="Arial" w:cs="Arial"/>
          <w:b w:val="0"/>
          <w:bCs w:val="0"/>
          <w:sz w:val="20"/>
          <w:szCs w:val="20"/>
        </w:rPr>
        <w:t xml:space="preserve">CRR, </w:t>
      </w:r>
      <w:r w:rsidRPr="003965C9">
        <w:rPr>
          <w:rFonts w:ascii="Arial" w:hAnsi="Arial" w:cs="Arial"/>
          <w:b w:val="0"/>
          <w:bCs w:val="0"/>
          <w:sz w:val="20"/>
          <w:szCs w:val="20"/>
        </w:rPr>
        <w:t xml:space="preserve">53 étudiants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Atelier d’Urbotanique,  du 27 au 30 septembre, dirigée par Sandrine Ettinghoffer, alias « Lullie », exploration urbotanique de la ville, 17 étudiants.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Atelier d’écriture animé par Marc Blanchet, (janvier et février 20h), 15 étudiants.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 Un stage de danse réservé aux détenteurs du PCE en collaboration avec le CCNT les 17 et </w:t>
      </w:r>
      <w:smartTag w:uri="urn:schemas-microsoft-com:office:smarttags" w:element="phone">
        <w:smartTagPr>
          <w:attr w:name="ls" w:val="trans"/>
        </w:smartTagPr>
        <w:r>
          <w:rPr>
            <w:rFonts w:ascii="Arial" w:hAnsi="Arial" w:cs="Arial"/>
            <w:b w:val="0"/>
            <w:bCs w:val="0"/>
            <w:sz w:val="20"/>
            <w:szCs w:val="20"/>
          </w:rPr>
          <w:t>18 novembre 2012</w:t>
        </w:r>
      </w:smartTag>
      <w:r>
        <w:rPr>
          <w:rFonts w:ascii="Arial" w:hAnsi="Arial" w:cs="Arial"/>
          <w:b w:val="0"/>
          <w:bCs w:val="0"/>
          <w:sz w:val="20"/>
          <w:szCs w:val="20"/>
        </w:rPr>
        <w:t>, 22 participants</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VI Le Ciné Club Universitaire</w:t>
      </w:r>
    </w:p>
    <w:p w:rsidR="00A54974" w:rsidRDefault="00A54974" w:rsidP="005546A8">
      <w:pPr>
        <w:pStyle w:val="Titre"/>
        <w:jc w:val="both"/>
        <w:rPr>
          <w:rFonts w:ascii="Arial" w:hAnsi="Arial" w:cs="Arial"/>
          <w:b w:val="0"/>
          <w:bCs w:val="0"/>
          <w:sz w:val="20"/>
          <w:szCs w:val="20"/>
        </w:rPr>
      </w:pPr>
      <w:r w:rsidRPr="00946D5B">
        <w:rPr>
          <w:rFonts w:ascii="Arial" w:hAnsi="Arial" w:cs="Arial"/>
          <w:b w:val="0"/>
          <w:bCs w:val="0"/>
          <w:sz w:val="20"/>
          <w:szCs w:val="20"/>
        </w:rPr>
        <w:t>Le ciné-club</w:t>
      </w:r>
      <w:r>
        <w:rPr>
          <w:rFonts w:ascii="Arial" w:hAnsi="Arial" w:cs="Arial"/>
          <w:b w:val="0"/>
          <w:bCs w:val="0"/>
          <w:sz w:val="20"/>
          <w:szCs w:val="20"/>
        </w:rPr>
        <w:t xml:space="preserve"> est animé par Eric Rambeau (département d’anglais)  en partenariat avec le SCD.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lastRenderedPageBreak/>
        <w:t>Le thème de l’année 2012/2013 était  « la folie ». 8 séances, dont une dans le cadre de la rentrée culturelle pour un ciné-concert,  707 spectateurs au total.</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sidRPr="002D7E7F">
        <w:rPr>
          <w:rFonts w:ascii="Arial" w:hAnsi="Arial" w:cs="Arial"/>
          <w:sz w:val="20"/>
          <w:szCs w:val="20"/>
          <w:u w:val="single"/>
        </w:rPr>
        <w:t>VI</w:t>
      </w:r>
      <w:r>
        <w:rPr>
          <w:rFonts w:ascii="Arial" w:hAnsi="Arial" w:cs="Arial"/>
          <w:sz w:val="20"/>
          <w:szCs w:val="20"/>
          <w:u w:val="single"/>
        </w:rPr>
        <w:t>I</w:t>
      </w:r>
      <w:r w:rsidRPr="002D7E7F">
        <w:rPr>
          <w:rFonts w:ascii="Arial" w:hAnsi="Arial" w:cs="Arial"/>
          <w:sz w:val="20"/>
          <w:szCs w:val="20"/>
          <w:u w:val="single"/>
        </w:rPr>
        <w:t xml:space="preserve"> </w:t>
      </w:r>
      <w:r>
        <w:rPr>
          <w:rFonts w:ascii="Arial" w:hAnsi="Arial" w:cs="Arial"/>
          <w:sz w:val="20"/>
          <w:szCs w:val="20"/>
          <w:u w:val="single"/>
        </w:rPr>
        <w:t>Les Mercredis de Thélème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De septembre à décembre, en écho au 50</w:t>
      </w:r>
      <w:r w:rsidRPr="00C62E6C">
        <w:rPr>
          <w:rFonts w:ascii="Arial" w:hAnsi="Arial" w:cs="Arial"/>
          <w:b w:val="0"/>
          <w:bCs w:val="0"/>
          <w:sz w:val="20"/>
          <w:szCs w:val="20"/>
          <w:vertAlign w:val="superscript"/>
        </w:rPr>
        <w:t>ème</w:t>
      </w:r>
      <w:r>
        <w:rPr>
          <w:rFonts w:ascii="Arial" w:hAnsi="Arial" w:cs="Arial"/>
          <w:b w:val="0"/>
          <w:bCs w:val="0"/>
          <w:sz w:val="20"/>
          <w:szCs w:val="20"/>
        </w:rPr>
        <w:t xml:space="preserve"> anniversaire de la Faculté de Médecine,  le thème choisi était « La Faculté de Médecine à Tours : 50 ans d’histoire » avec 3 conférences qui ont réuni  </w:t>
      </w:r>
      <w:r w:rsidRPr="00892235">
        <w:rPr>
          <w:rFonts w:ascii="Arial" w:hAnsi="Arial" w:cs="Arial"/>
          <w:b w:val="0"/>
          <w:bCs w:val="0"/>
          <w:sz w:val="20"/>
          <w:szCs w:val="20"/>
        </w:rPr>
        <w:t>190 p</w:t>
      </w:r>
      <w:r>
        <w:rPr>
          <w:rFonts w:ascii="Arial" w:hAnsi="Arial" w:cs="Arial"/>
          <w:b w:val="0"/>
          <w:bCs w:val="0"/>
          <w:sz w:val="20"/>
          <w:szCs w:val="20"/>
        </w:rPr>
        <w:t xml:space="preserve">ersonnes autour de 9  intervenants. En 2013, le thème retenu est la Loire sous le titre « Nul n’est censé ignorer la Loire ».   Quatre conférences ont réuni </w:t>
      </w:r>
      <w:r w:rsidRPr="00B26009">
        <w:rPr>
          <w:rFonts w:ascii="Arial" w:hAnsi="Arial" w:cs="Arial"/>
          <w:b w:val="0"/>
          <w:bCs w:val="0"/>
          <w:sz w:val="20"/>
          <w:szCs w:val="20"/>
        </w:rPr>
        <w:t>400 personnes autour de 13 intervenants</w:t>
      </w:r>
      <w:r>
        <w:rPr>
          <w:rFonts w:ascii="Arial" w:hAnsi="Arial" w:cs="Arial"/>
          <w:b w:val="0"/>
          <w:bCs w:val="0"/>
          <w:sz w:val="20"/>
          <w:szCs w:val="20"/>
        </w:rPr>
        <w:t xml:space="preserve">.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A l’initiative de Georges Périquet, deux ateliers scientifiques grand public baptisés « Les Ateliers de Thélème » ont été mis en place à l’UFR Sciences et Techniques en partenariat avec le CNRS, 37 personnes y ont participé en 2012/2013.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La réflexion sur la mise en place de l’UTL va avoir un impact encore à déterminer sur l’organisation de ces conférences, tout comme la décision du CG37 de ne plus soutenir cette action à partir de 2014.</w:t>
      </w:r>
    </w:p>
    <w:p w:rsidR="00A54974" w:rsidRDefault="00A54974" w:rsidP="005546A8">
      <w:pPr>
        <w:pStyle w:val="Titre"/>
        <w:jc w:val="both"/>
        <w:rPr>
          <w:rFonts w:ascii="Arial" w:hAnsi="Arial" w:cs="Arial"/>
          <w:b w:val="0"/>
          <w:bCs w:val="0"/>
          <w:sz w:val="20"/>
          <w:szCs w:val="20"/>
        </w:rPr>
      </w:pPr>
    </w:p>
    <w:p w:rsidR="00A54974" w:rsidRPr="002D7E7F" w:rsidRDefault="00A54974" w:rsidP="005546A8">
      <w:pPr>
        <w:pStyle w:val="Titre"/>
        <w:jc w:val="both"/>
        <w:rPr>
          <w:rFonts w:ascii="Arial" w:hAnsi="Arial" w:cs="Arial"/>
          <w:sz w:val="20"/>
          <w:szCs w:val="20"/>
          <w:u w:val="single"/>
        </w:rPr>
      </w:pPr>
      <w:r>
        <w:rPr>
          <w:rFonts w:ascii="Arial" w:hAnsi="Arial" w:cs="Arial"/>
          <w:sz w:val="20"/>
          <w:szCs w:val="20"/>
          <w:u w:val="single"/>
        </w:rPr>
        <w:t xml:space="preserve">VIII </w:t>
      </w:r>
      <w:r w:rsidRPr="002D7E7F">
        <w:rPr>
          <w:rFonts w:ascii="Arial" w:hAnsi="Arial" w:cs="Arial"/>
          <w:sz w:val="20"/>
          <w:szCs w:val="20"/>
          <w:u w:val="single"/>
        </w:rPr>
        <w:t>Concours</w:t>
      </w:r>
    </w:p>
    <w:p w:rsidR="00A54974" w:rsidRDefault="00A54974" w:rsidP="005546A8">
      <w:pPr>
        <w:pStyle w:val="Titre"/>
        <w:numPr>
          <w:ilvl w:val="0"/>
          <w:numId w:val="2"/>
        </w:numPr>
        <w:jc w:val="both"/>
        <w:rPr>
          <w:rFonts w:ascii="Arial" w:hAnsi="Arial" w:cs="Arial"/>
          <w:b w:val="0"/>
          <w:bCs w:val="0"/>
          <w:sz w:val="20"/>
          <w:szCs w:val="20"/>
        </w:rPr>
      </w:pPr>
      <w:r w:rsidRPr="00AA1FC4">
        <w:rPr>
          <w:rFonts w:ascii="Arial" w:hAnsi="Arial" w:cs="Arial"/>
          <w:b w:val="0"/>
          <w:bCs w:val="0"/>
          <w:sz w:val="20"/>
          <w:szCs w:val="20"/>
        </w:rPr>
        <w:t>11</w:t>
      </w:r>
      <w:r w:rsidRPr="00AA1FC4">
        <w:rPr>
          <w:rFonts w:ascii="Arial" w:hAnsi="Arial" w:cs="Arial"/>
          <w:b w:val="0"/>
          <w:bCs w:val="0"/>
          <w:sz w:val="20"/>
          <w:szCs w:val="20"/>
          <w:vertAlign w:val="superscript"/>
        </w:rPr>
        <w:t>ème</w:t>
      </w:r>
      <w:r w:rsidRPr="00AA1FC4">
        <w:rPr>
          <w:rFonts w:ascii="Arial" w:hAnsi="Arial" w:cs="Arial"/>
          <w:b w:val="0"/>
          <w:bCs w:val="0"/>
          <w:sz w:val="20"/>
          <w:szCs w:val="20"/>
        </w:rPr>
        <w:t xml:space="preserve"> édition du prix Rock-Attitude sur le thème de « C’était mieux avant » », 28 p</w:t>
      </w:r>
      <w:r>
        <w:rPr>
          <w:rFonts w:ascii="Arial" w:hAnsi="Arial" w:cs="Arial"/>
          <w:b w:val="0"/>
          <w:bCs w:val="0"/>
          <w:sz w:val="20"/>
          <w:szCs w:val="20"/>
        </w:rPr>
        <w:t>articipants, la nouvelle primée est</w:t>
      </w:r>
      <w:r w:rsidRPr="00AA1FC4">
        <w:rPr>
          <w:rFonts w:ascii="Arial" w:hAnsi="Arial" w:cs="Arial"/>
          <w:b w:val="0"/>
          <w:bCs w:val="0"/>
          <w:sz w:val="20"/>
          <w:szCs w:val="20"/>
        </w:rPr>
        <w:t xml:space="preserve"> </w:t>
      </w:r>
      <w:r>
        <w:rPr>
          <w:rFonts w:ascii="Arial" w:hAnsi="Arial" w:cs="Arial"/>
          <w:b w:val="0"/>
          <w:bCs w:val="0"/>
          <w:sz w:val="20"/>
          <w:szCs w:val="20"/>
        </w:rPr>
        <w:t>« L’heure de choisir » par Anne Denost. Il a été décidé de ne plus éditer de CD de la nouvelle mais de procéder à une mise en ligne sur les sites de l’université et de Radio Béton.</w:t>
      </w:r>
    </w:p>
    <w:p w:rsidR="00A54974" w:rsidRPr="00055285" w:rsidRDefault="00A54974" w:rsidP="005546A8">
      <w:pPr>
        <w:pStyle w:val="Titre"/>
        <w:numPr>
          <w:ilvl w:val="0"/>
          <w:numId w:val="2"/>
        </w:numPr>
        <w:jc w:val="both"/>
        <w:rPr>
          <w:rFonts w:ascii="Arial" w:hAnsi="Arial" w:cs="Arial"/>
          <w:b w:val="0"/>
          <w:bCs w:val="0"/>
          <w:sz w:val="20"/>
          <w:szCs w:val="20"/>
        </w:rPr>
      </w:pPr>
      <w:r w:rsidRPr="00055285">
        <w:rPr>
          <w:rFonts w:ascii="Arial" w:hAnsi="Arial" w:cs="Arial"/>
          <w:b w:val="0"/>
          <w:bCs w:val="0"/>
          <w:sz w:val="20"/>
          <w:szCs w:val="20"/>
        </w:rPr>
        <w:t>6</w:t>
      </w:r>
      <w:r w:rsidRPr="00055285">
        <w:rPr>
          <w:rFonts w:ascii="Arial" w:hAnsi="Arial" w:cs="Arial"/>
          <w:b w:val="0"/>
          <w:bCs w:val="0"/>
          <w:sz w:val="20"/>
          <w:szCs w:val="20"/>
          <w:vertAlign w:val="superscript"/>
        </w:rPr>
        <w:t>ème</w:t>
      </w:r>
      <w:r w:rsidRPr="00055285">
        <w:rPr>
          <w:rFonts w:ascii="Arial" w:hAnsi="Arial" w:cs="Arial"/>
          <w:b w:val="0"/>
          <w:bCs w:val="0"/>
          <w:sz w:val="20"/>
          <w:szCs w:val="20"/>
        </w:rPr>
        <w:t xml:space="preserve"> édition du Printemps de l’Art Etudiant co-organisé avec le CROUS. Le président du jury  était </w:t>
      </w:r>
      <w:r w:rsidR="00055285" w:rsidRPr="00055285">
        <w:rPr>
          <w:rFonts w:ascii="Arial" w:hAnsi="Arial" w:cs="Arial"/>
          <w:b w:val="0"/>
          <w:bCs w:val="0"/>
          <w:sz w:val="20"/>
          <w:szCs w:val="20"/>
        </w:rPr>
        <w:t>Philippe Delord</w:t>
      </w:r>
      <w:r w:rsidRPr="00055285">
        <w:rPr>
          <w:rFonts w:ascii="Arial" w:hAnsi="Arial" w:cs="Arial"/>
          <w:b w:val="0"/>
          <w:bCs w:val="0"/>
          <w:sz w:val="20"/>
          <w:szCs w:val="20"/>
        </w:rPr>
        <w:t xml:space="preserve">, </w:t>
      </w:r>
      <w:r w:rsidR="00055285" w:rsidRPr="00055285">
        <w:rPr>
          <w:rFonts w:ascii="Arial" w:hAnsi="Arial" w:cs="Arial"/>
          <w:b w:val="0"/>
          <w:bCs w:val="0"/>
          <w:sz w:val="20"/>
          <w:szCs w:val="20"/>
        </w:rPr>
        <w:t>Illustrateur et Enseignant à l’Ecole Brassart</w:t>
      </w:r>
      <w:r w:rsidRPr="00055285">
        <w:rPr>
          <w:rFonts w:ascii="Arial" w:hAnsi="Arial" w:cs="Arial"/>
          <w:b w:val="0"/>
          <w:bCs w:val="0"/>
          <w:sz w:val="20"/>
          <w:szCs w:val="20"/>
        </w:rPr>
        <w:t>: 2</w:t>
      </w:r>
      <w:r w:rsidR="00544976">
        <w:rPr>
          <w:rFonts w:ascii="Arial" w:hAnsi="Arial" w:cs="Arial"/>
          <w:b w:val="0"/>
          <w:bCs w:val="0"/>
          <w:sz w:val="20"/>
          <w:szCs w:val="20"/>
        </w:rPr>
        <w:t>2</w:t>
      </w:r>
      <w:r w:rsidRPr="00055285">
        <w:rPr>
          <w:rFonts w:ascii="Arial" w:hAnsi="Arial" w:cs="Arial"/>
          <w:b w:val="0"/>
          <w:bCs w:val="0"/>
          <w:sz w:val="20"/>
          <w:szCs w:val="20"/>
        </w:rPr>
        <w:t xml:space="preserve"> œuvres reçues, 12 exposées. Environ </w:t>
      </w:r>
      <w:r w:rsidR="00544976">
        <w:rPr>
          <w:rFonts w:ascii="Arial" w:hAnsi="Arial" w:cs="Arial"/>
          <w:b w:val="0"/>
          <w:bCs w:val="0"/>
          <w:sz w:val="20"/>
          <w:szCs w:val="20"/>
        </w:rPr>
        <w:t>10</w:t>
      </w:r>
      <w:r w:rsidRPr="00055285">
        <w:rPr>
          <w:rFonts w:ascii="Arial" w:hAnsi="Arial" w:cs="Arial"/>
          <w:b w:val="0"/>
          <w:bCs w:val="0"/>
          <w:sz w:val="20"/>
          <w:szCs w:val="20"/>
        </w:rPr>
        <w:t xml:space="preserve">00 personnes ont pu voir l’exposition </w:t>
      </w:r>
      <w:r w:rsidR="00544976">
        <w:rPr>
          <w:rFonts w:ascii="Arial" w:hAnsi="Arial" w:cs="Arial"/>
          <w:b w:val="0"/>
          <w:bCs w:val="0"/>
          <w:sz w:val="20"/>
          <w:szCs w:val="20"/>
        </w:rPr>
        <w:t>au restaurant universitaire sur le site du Plat d’Etain</w:t>
      </w:r>
      <w:r w:rsidRPr="00055285">
        <w:rPr>
          <w:rFonts w:ascii="Arial" w:hAnsi="Arial" w:cs="Arial"/>
          <w:b w:val="0"/>
          <w:bCs w:val="0"/>
          <w:sz w:val="20"/>
          <w:szCs w:val="20"/>
        </w:rPr>
        <w:t xml:space="preserve">, à la cafétéria des Tanneurs et à la Maison des Etudiants de Blois.      </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IX Actions culture-pédagogie-recherche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Diverses actions sont soutenues dans le cadre de la convention de partenariat avec la DRAC : </w:t>
      </w:r>
    </w:p>
    <w:p w:rsidR="00A54974" w:rsidRDefault="00A54974" w:rsidP="005546A8">
      <w:pPr>
        <w:pStyle w:val="Titre"/>
        <w:numPr>
          <w:ilvl w:val="0"/>
          <w:numId w:val="1"/>
        </w:numPr>
        <w:jc w:val="both"/>
        <w:rPr>
          <w:rFonts w:ascii="Arial" w:hAnsi="Arial" w:cs="Arial"/>
          <w:b w:val="0"/>
          <w:bCs w:val="0"/>
          <w:sz w:val="20"/>
          <w:szCs w:val="20"/>
        </w:rPr>
      </w:pPr>
      <w:r>
        <w:rPr>
          <w:rFonts w:ascii="Arial" w:hAnsi="Arial" w:cs="Arial"/>
          <w:b w:val="0"/>
          <w:bCs w:val="0"/>
          <w:sz w:val="20"/>
          <w:szCs w:val="20"/>
        </w:rPr>
        <w:t xml:space="preserve">Etudes de cas et visites sur le terrain en </w:t>
      </w:r>
      <w:r>
        <w:rPr>
          <w:rFonts w:ascii="Arial" w:hAnsi="Arial" w:cs="Arial"/>
          <w:b w:val="0"/>
          <w:bCs w:val="0"/>
          <w:i/>
          <w:iCs/>
          <w:sz w:val="20"/>
          <w:szCs w:val="20"/>
        </w:rPr>
        <w:t>Archéologie</w:t>
      </w:r>
      <w:r>
        <w:rPr>
          <w:rFonts w:ascii="Arial" w:hAnsi="Arial" w:cs="Arial"/>
          <w:b w:val="0"/>
          <w:bCs w:val="0"/>
          <w:sz w:val="20"/>
          <w:szCs w:val="20"/>
        </w:rPr>
        <w:t xml:space="preserve"> et en </w:t>
      </w:r>
      <w:r>
        <w:rPr>
          <w:rFonts w:ascii="Arial" w:hAnsi="Arial" w:cs="Arial"/>
          <w:b w:val="0"/>
          <w:bCs w:val="0"/>
          <w:i/>
          <w:iCs/>
          <w:sz w:val="20"/>
          <w:szCs w:val="20"/>
        </w:rPr>
        <w:t>Histoire de l’Art</w:t>
      </w:r>
      <w:r>
        <w:rPr>
          <w:rFonts w:ascii="Arial" w:hAnsi="Arial" w:cs="Arial"/>
          <w:b w:val="0"/>
          <w:bCs w:val="0"/>
          <w:sz w:val="20"/>
          <w:szCs w:val="20"/>
        </w:rPr>
        <w:t xml:space="preserve"> </w:t>
      </w:r>
    </w:p>
    <w:p w:rsidR="00A54974" w:rsidRDefault="00A54974" w:rsidP="005546A8">
      <w:pPr>
        <w:pStyle w:val="Titre"/>
        <w:numPr>
          <w:ilvl w:val="0"/>
          <w:numId w:val="1"/>
        </w:numPr>
        <w:jc w:val="both"/>
        <w:rPr>
          <w:rFonts w:ascii="Arial" w:hAnsi="Arial" w:cs="Arial"/>
          <w:b w:val="0"/>
          <w:bCs w:val="0"/>
          <w:sz w:val="20"/>
          <w:szCs w:val="20"/>
        </w:rPr>
      </w:pPr>
      <w:r>
        <w:rPr>
          <w:rFonts w:ascii="Arial" w:hAnsi="Arial" w:cs="Arial"/>
          <w:b w:val="0"/>
          <w:bCs w:val="0"/>
          <w:sz w:val="20"/>
          <w:szCs w:val="20"/>
        </w:rPr>
        <w:t>Galerie Expérimentale en partenariat avec le CCC, 120 personnes ont assisté au vernissage le 30 mai 2013 et 15 personnels de l’Université ont pu bénéficier d’une visite guidée le 6 juin</w:t>
      </w:r>
    </w:p>
    <w:p w:rsidR="00A54974" w:rsidRDefault="00A54974" w:rsidP="005546A8">
      <w:pPr>
        <w:pStyle w:val="Titre"/>
        <w:numPr>
          <w:ilvl w:val="0"/>
          <w:numId w:val="1"/>
        </w:numPr>
        <w:jc w:val="both"/>
        <w:rPr>
          <w:rFonts w:ascii="Arial" w:hAnsi="Arial" w:cs="Arial"/>
          <w:b w:val="0"/>
          <w:bCs w:val="0"/>
          <w:sz w:val="20"/>
          <w:szCs w:val="20"/>
        </w:rPr>
      </w:pPr>
      <w:r>
        <w:rPr>
          <w:rFonts w:ascii="Arial" w:hAnsi="Arial" w:cs="Arial"/>
          <w:b w:val="0"/>
          <w:bCs w:val="0"/>
          <w:sz w:val="20"/>
          <w:szCs w:val="20"/>
        </w:rPr>
        <w:t>Pratique de l’Exposition en partenariat avec le Musée des Beaux-Arts et le FRAC Poitou-Charentes, 250 personnes ont assisté au vernissage le 14 juin 2013.</w:t>
      </w:r>
    </w:p>
    <w:p w:rsidR="00A54974" w:rsidRDefault="00A54974" w:rsidP="005546A8">
      <w:pPr>
        <w:pStyle w:val="Titre"/>
        <w:numPr>
          <w:ilvl w:val="0"/>
          <w:numId w:val="1"/>
        </w:numPr>
        <w:jc w:val="both"/>
        <w:rPr>
          <w:rFonts w:ascii="Arial" w:hAnsi="Arial" w:cs="Arial"/>
          <w:b w:val="0"/>
          <w:bCs w:val="0"/>
          <w:sz w:val="20"/>
          <w:szCs w:val="20"/>
        </w:rPr>
      </w:pPr>
      <w:r>
        <w:rPr>
          <w:rFonts w:ascii="Arial" w:hAnsi="Arial" w:cs="Arial"/>
          <w:b w:val="0"/>
          <w:bCs w:val="0"/>
          <w:sz w:val="20"/>
          <w:szCs w:val="20"/>
        </w:rPr>
        <w:t xml:space="preserve">Interventions de professionnels, notamment </w:t>
      </w:r>
      <w:r w:rsidRPr="00D452E9">
        <w:rPr>
          <w:rFonts w:ascii="Arial" w:hAnsi="Arial" w:cs="Arial"/>
          <w:b w:val="0"/>
          <w:bCs w:val="0"/>
          <w:sz w:val="20"/>
          <w:szCs w:val="20"/>
        </w:rPr>
        <w:t>dans des ateliers de théâtre</w:t>
      </w:r>
      <w:r>
        <w:rPr>
          <w:rFonts w:ascii="Arial" w:hAnsi="Arial" w:cs="Arial"/>
          <w:b w:val="0"/>
          <w:bCs w:val="0"/>
          <w:sz w:val="20"/>
          <w:szCs w:val="20"/>
        </w:rPr>
        <w:t xml:space="preserve"> </w:t>
      </w:r>
      <w:r w:rsidRPr="00D452E9">
        <w:rPr>
          <w:rFonts w:ascii="Arial" w:hAnsi="Arial" w:cs="Arial"/>
          <w:b w:val="0"/>
          <w:bCs w:val="0"/>
          <w:sz w:val="20"/>
          <w:szCs w:val="20"/>
        </w:rPr>
        <w:t>en</w:t>
      </w:r>
      <w:r>
        <w:rPr>
          <w:rFonts w:ascii="Arial" w:hAnsi="Arial" w:cs="Arial"/>
          <w:b w:val="0"/>
          <w:bCs w:val="0"/>
          <w:sz w:val="20"/>
          <w:szCs w:val="20"/>
        </w:rPr>
        <w:t xml:space="preserve"> Arts du Spectacle et en Anglais et pour le master</w:t>
      </w:r>
      <w:r w:rsidRPr="00D452E9">
        <w:rPr>
          <w:rFonts w:ascii="Arial" w:hAnsi="Arial" w:cs="Arial"/>
          <w:b w:val="0"/>
          <w:bCs w:val="0"/>
          <w:sz w:val="20"/>
          <w:szCs w:val="20"/>
        </w:rPr>
        <w:t xml:space="preserve"> </w:t>
      </w:r>
      <w:r>
        <w:rPr>
          <w:rFonts w:ascii="Arial" w:hAnsi="Arial" w:cs="Arial"/>
          <w:b w:val="0"/>
          <w:bCs w:val="0"/>
          <w:sz w:val="20"/>
          <w:szCs w:val="20"/>
        </w:rPr>
        <w:t xml:space="preserve">« Culture et médiation des arts du spectacle ». </w:t>
      </w:r>
    </w:p>
    <w:p w:rsidR="00A54974" w:rsidRDefault="00A54974" w:rsidP="005546A8">
      <w:pPr>
        <w:pStyle w:val="Titre"/>
        <w:numPr>
          <w:ilvl w:val="0"/>
          <w:numId w:val="1"/>
        </w:numPr>
        <w:jc w:val="both"/>
        <w:rPr>
          <w:rFonts w:ascii="Arial" w:hAnsi="Arial" w:cs="Arial"/>
          <w:b w:val="0"/>
          <w:bCs w:val="0"/>
          <w:sz w:val="20"/>
          <w:szCs w:val="20"/>
        </w:rPr>
      </w:pPr>
      <w:r w:rsidRPr="00300D12">
        <w:rPr>
          <w:rFonts w:ascii="Arial" w:hAnsi="Arial" w:cs="Arial"/>
          <w:b w:val="0"/>
          <w:bCs w:val="0"/>
          <w:sz w:val="20"/>
          <w:szCs w:val="20"/>
        </w:rPr>
        <w:t>Soutien aux actions de l’IUT dans le domaine du livre, de la lecture et de la poésie.</w:t>
      </w:r>
    </w:p>
    <w:p w:rsidR="00A54974" w:rsidRDefault="00A54974" w:rsidP="00C4676B">
      <w:pPr>
        <w:pStyle w:val="Titre"/>
        <w:numPr>
          <w:ilvl w:val="0"/>
          <w:numId w:val="1"/>
        </w:numPr>
        <w:jc w:val="both"/>
        <w:rPr>
          <w:rFonts w:ascii="Arial" w:hAnsi="Arial" w:cs="Arial"/>
          <w:b w:val="0"/>
          <w:bCs w:val="0"/>
          <w:sz w:val="20"/>
          <w:szCs w:val="20"/>
        </w:rPr>
      </w:pPr>
      <w:r>
        <w:rPr>
          <w:rFonts w:ascii="Arial" w:hAnsi="Arial" w:cs="Arial"/>
          <w:b w:val="0"/>
          <w:bCs w:val="0"/>
          <w:sz w:val="20"/>
          <w:szCs w:val="20"/>
        </w:rPr>
        <w:t>Soutien à des manifestations culturelles dans le cadre de colloque scientifique  « A la Vie la Mort » le 29 novembre journée d’étude sur la peinture flamande avec le collectif ARFI en résidence en 2012/2013.</w:t>
      </w:r>
    </w:p>
    <w:p w:rsidR="00A54974" w:rsidRDefault="00A54974" w:rsidP="00C4676B">
      <w:pPr>
        <w:pStyle w:val="Titre"/>
        <w:ind w:left="360"/>
        <w:jc w:val="both"/>
        <w:rPr>
          <w:rFonts w:ascii="Arial" w:hAnsi="Arial" w:cs="Arial"/>
          <w:b w:val="0"/>
          <w:bCs w:val="0"/>
          <w:sz w:val="20"/>
          <w:szCs w:val="20"/>
        </w:rPr>
      </w:pPr>
    </w:p>
    <w:p w:rsidR="00A54974" w:rsidRDefault="00A54974" w:rsidP="00C4676B">
      <w:pPr>
        <w:pStyle w:val="Titre"/>
        <w:jc w:val="both"/>
        <w:rPr>
          <w:rFonts w:ascii="Arial" w:hAnsi="Arial" w:cs="Arial"/>
          <w:b w:val="0"/>
          <w:bCs w:val="0"/>
          <w:sz w:val="20"/>
          <w:szCs w:val="20"/>
        </w:rPr>
      </w:pPr>
      <w:r>
        <w:rPr>
          <w:rFonts w:ascii="Arial" w:hAnsi="Arial" w:cs="Arial"/>
          <w:b w:val="0"/>
          <w:bCs w:val="0"/>
          <w:sz w:val="20"/>
          <w:szCs w:val="20"/>
        </w:rPr>
        <w:t xml:space="preserve">Plus largement, et au-delà des aides financières, le service culturel est clairement identifié comme un partenaire de diverses actions pédagogiques et scientifiques par un nombre croissant d’enseignants chercheurs. Ainsi, cette année, le service culturel a encouragé la mise en place de nouveaux Avant/Avec en musicologie, ainsi que le partenariat dans le cadre du festival de cinéma « Désir, désirs…» avec l’équipe ICD sur la thématique du genre. </w:t>
      </w:r>
    </w:p>
    <w:p w:rsidR="00A54974" w:rsidRDefault="00A54974" w:rsidP="00C4676B">
      <w:pPr>
        <w:pStyle w:val="Titre"/>
        <w:jc w:val="both"/>
        <w:rPr>
          <w:rFonts w:ascii="Arial" w:hAnsi="Arial" w:cs="Arial"/>
          <w:b w:val="0"/>
          <w:bCs w:val="0"/>
          <w:sz w:val="20"/>
          <w:szCs w:val="20"/>
        </w:rPr>
      </w:pPr>
      <w:r>
        <w:rPr>
          <w:rFonts w:ascii="Arial" w:hAnsi="Arial" w:cs="Arial"/>
          <w:b w:val="0"/>
          <w:bCs w:val="0"/>
          <w:sz w:val="20"/>
          <w:szCs w:val="20"/>
        </w:rPr>
        <w:t>Le service culture participe au comité de pilotage d’une journée d’étude sur « Culture et Animation » à l’initiative du département Carrières Sociales de l’IUT de Tours.</w:t>
      </w:r>
    </w:p>
    <w:p w:rsidR="00A54974" w:rsidRDefault="00A54974" w:rsidP="00C4676B">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X Actions en direction des personnels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Outre la tarification spéciale pour les spectacles à Thélème proposée à tous les personnels de l’université, le Service Culturel a organisé ou co-organisé différentes activités :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Spectacle pour le personnel le 10 décembre 2012 proposé par le CCNT et Thomas Lebrun « Soirée What You Want », 283 spectateurs-acteurs</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 - Des visites guidées des musées sont proposées aux personnels en partenariat avec la Ville de Tours, pour les expositions permanentes et temporaires</w:t>
      </w:r>
      <w:r w:rsidRPr="00B26009">
        <w:rPr>
          <w:rFonts w:ascii="Arial" w:hAnsi="Arial" w:cs="Arial"/>
          <w:b w:val="0"/>
          <w:bCs w:val="0"/>
          <w:sz w:val="20"/>
          <w:szCs w:val="20"/>
        </w:rPr>
        <w:t>,  136 personnels en ont bénéficié en 2013.</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 Spectacle pour les enfants des personnels en partenariat avec le SPRH, spectacle Piano Plume proposé par la </w:t>
      </w:r>
      <w:r w:rsidRPr="00B26009">
        <w:rPr>
          <w:rFonts w:ascii="Arial" w:hAnsi="Arial" w:cs="Arial"/>
          <w:b w:val="0"/>
          <w:bCs w:val="0"/>
          <w:sz w:val="20"/>
          <w:szCs w:val="20"/>
        </w:rPr>
        <w:t>Compagnie ReBonDire   les</w:t>
      </w:r>
      <w:r>
        <w:rPr>
          <w:rFonts w:ascii="Arial" w:hAnsi="Arial" w:cs="Arial"/>
          <w:b w:val="0"/>
          <w:bCs w:val="0"/>
          <w:sz w:val="20"/>
          <w:szCs w:val="20"/>
        </w:rPr>
        <w:t xml:space="preserve"> 18 et 19 juin, 125 spectateurs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 xml:space="preserve">XI Partenariats et conventions :  </w:t>
      </w:r>
    </w:p>
    <w:p w:rsidR="00A54974" w:rsidRPr="0065008D" w:rsidRDefault="00A54974" w:rsidP="005546A8">
      <w:pPr>
        <w:pStyle w:val="Titre"/>
        <w:jc w:val="both"/>
        <w:rPr>
          <w:rFonts w:ascii="Arial" w:hAnsi="Arial" w:cs="Arial"/>
          <w:b w:val="0"/>
          <w:sz w:val="20"/>
          <w:szCs w:val="20"/>
        </w:rPr>
      </w:pPr>
      <w:r w:rsidRPr="0065008D">
        <w:rPr>
          <w:rFonts w:ascii="Arial" w:hAnsi="Arial" w:cs="Arial"/>
          <w:b w:val="0"/>
          <w:sz w:val="20"/>
          <w:szCs w:val="20"/>
        </w:rPr>
        <w:lastRenderedPageBreak/>
        <w:t>*</w:t>
      </w:r>
      <w:r>
        <w:rPr>
          <w:rFonts w:ascii="Arial" w:hAnsi="Arial" w:cs="Arial"/>
          <w:b w:val="0"/>
          <w:sz w:val="20"/>
          <w:szCs w:val="20"/>
        </w:rPr>
        <w:t xml:space="preserve"> Contrat d’Objectifs</w:t>
      </w:r>
      <w:r w:rsidRPr="0065008D">
        <w:rPr>
          <w:rFonts w:ascii="Arial" w:hAnsi="Arial" w:cs="Arial"/>
          <w:b w:val="0"/>
          <w:sz w:val="20"/>
          <w:szCs w:val="20"/>
        </w:rPr>
        <w:t xml:space="preserve"> avec le Conseil Général d’Indre et L</w:t>
      </w:r>
      <w:r>
        <w:rPr>
          <w:rFonts w:ascii="Arial" w:hAnsi="Arial" w:cs="Arial"/>
          <w:b w:val="0"/>
          <w:sz w:val="20"/>
          <w:szCs w:val="20"/>
        </w:rPr>
        <w:t>o</w:t>
      </w:r>
      <w:r w:rsidRPr="0065008D">
        <w:rPr>
          <w:rFonts w:ascii="Arial" w:hAnsi="Arial" w:cs="Arial"/>
          <w:b w:val="0"/>
          <w:sz w:val="20"/>
          <w:szCs w:val="20"/>
        </w:rPr>
        <w:t>ire</w:t>
      </w:r>
      <w:r>
        <w:rPr>
          <w:rFonts w:ascii="Arial" w:hAnsi="Arial" w:cs="Arial"/>
          <w:b w:val="0"/>
          <w:sz w:val="20"/>
          <w:szCs w:val="20"/>
        </w:rPr>
        <w:t xml:space="preserve"> pour la période 2014-2018.</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 Convention de partenariat signée avec les JMF, le département de musique et musicologie et le CFMI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Conventions sur les « Avant/ Avec » avec le Petit faucheux,  les Moments Musicaux de Touraine et l’Atelier Musical de Touraine, en partenariat avec le département de musique et musicologie</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Renouvellement de la convention avec le CCC autour de la « Galerie Expérimentale » en partenariat avec le département d’Histoire de l’Art.</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Renouvellement de la convention avec le CCNT, en collaboration avec le SUAPS.</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sidRPr="005F434B">
        <w:rPr>
          <w:rFonts w:ascii="Arial" w:hAnsi="Arial" w:cs="Arial"/>
          <w:sz w:val="20"/>
          <w:szCs w:val="20"/>
        </w:rPr>
        <w:t>XI</w:t>
      </w:r>
      <w:r>
        <w:rPr>
          <w:rFonts w:ascii="Arial" w:hAnsi="Arial" w:cs="Arial"/>
          <w:sz w:val="20"/>
          <w:szCs w:val="20"/>
        </w:rPr>
        <w:t>I</w:t>
      </w:r>
      <w:r>
        <w:rPr>
          <w:rFonts w:ascii="Arial" w:hAnsi="Arial" w:cs="Arial"/>
          <w:sz w:val="20"/>
          <w:szCs w:val="20"/>
          <w:u w:val="single"/>
        </w:rPr>
        <w:t xml:space="preserve"> Communication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 xml:space="preserve">Newsletter, réalisation d'affiches ; diffusion de la communication culturelle des partenaires du PCE, mise à jour du site web. Le Facebook dédié au PCE et permettant la diffusion de l’actualité des partenaires et du Service Culturel avait  2722  inscrits en juin 2013. </w:t>
      </w:r>
      <w:r w:rsidRPr="00767ED1">
        <w:rPr>
          <w:rFonts w:ascii="Arial" w:hAnsi="Arial" w:cs="Arial"/>
          <w:b w:val="0"/>
          <w:bCs w:val="0"/>
          <w:sz w:val="20"/>
          <w:szCs w:val="20"/>
        </w:rPr>
        <w:t>Mise en place d’une page spéciale dédiée aux 20 ans du PCE.</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Depuis la rentrée de septembre, la médiatrice culturelle inscrit directement sur le site de la Ville de Tours les actions du service culturel.</w:t>
      </w: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XIII Accueil de jeunes compagnies :</w:t>
      </w:r>
    </w:p>
    <w:p w:rsidR="00A54974" w:rsidRDefault="00A54974" w:rsidP="005546A8">
      <w:pPr>
        <w:pStyle w:val="Titre"/>
        <w:jc w:val="both"/>
        <w:rPr>
          <w:rFonts w:ascii="Arial" w:hAnsi="Arial" w:cs="Arial"/>
          <w:b w:val="0"/>
          <w:bCs w:val="0"/>
          <w:sz w:val="20"/>
          <w:szCs w:val="20"/>
        </w:rPr>
      </w:pPr>
      <w:r>
        <w:rPr>
          <w:rFonts w:ascii="Arial" w:hAnsi="Arial" w:cs="Arial"/>
          <w:b w:val="0"/>
          <w:bCs w:val="0"/>
          <w:sz w:val="20"/>
          <w:szCs w:val="20"/>
        </w:rPr>
        <w:t>Cette proposition rencontre un grand succès et les contacts avec des artistes ou compagnies intéressées ont été nombreux en 2012 pour des accueils en 2013.</w:t>
      </w:r>
      <w:r w:rsidRPr="00445EC4">
        <w:rPr>
          <w:rFonts w:ascii="Arial" w:hAnsi="Arial" w:cs="Arial"/>
          <w:b w:val="0"/>
          <w:bCs w:val="0"/>
          <w:sz w:val="20"/>
          <w:szCs w:val="20"/>
        </w:rPr>
        <w:t xml:space="preserve"> </w:t>
      </w:r>
      <w:r>
        <w:rPr>
          <w:rFonts w:ascii="Arial" w:hAnsi="Arial" w:cs="Arial"/>
          <w:b w:val="0"/>
          <w:bCs w:val="0"/>
          <w:sz w:val="20"/>
          <w:szCs w:val="20"/>
        </w:rPr>
        <w:t>En 2012/13 ont été accueillis en  novembre la Compagnie Switch pour  « L’amour, c’est du cinéma », en février La Compagnie du Coin, et en avril Diane Bonnot/Spectralex pour « Je ne suis pas venue seule ». 677 spectateurs ont assisté aux 3 présentations de travail.</w:t>
      </w: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XIV Thélème :</w:t>
      </w:r>
    </w:p>
    <w:p w:rsidR="00A54974" w:rsidRDefault="00A54974" w:rsidP="00C4676B">
      <w:pPr>
        <w:pStyle w:val="Titre"/>
        <w:jc w:val="both"/>
        <w:rPr>
          <w:rFonts w:ascii="Arial" w:hAnsi="Arial" w:cs="Arial"/>
          <w:b w:val="0"/>
          <w:bCs w:val="0"/>
          <w:sz w:val="20"/>
          <w:szCs w:val="20"/>
        </w:rPr>
      </w:pPr>
      <w:r>
        <w:rPr>
          <w:rFonts w:ascii="Arial" w:hAnsi="Arial" w:cs="Arial"/>
          <w:b w:val="0"/>
          <w:bCs w:val="0"/>
          <w:sz w:val="20"/>
          <w:szCs w:val="20"/>
        </w:rPr>
        <w:t>Suite au départ en retraite de Jean-Pierre Conin, recrutement de Sébastien Bochereau, nouveau régisseur général de la salle depuis le 1</w:t>
      </w:r>
      <w:r w:rsidRPr="006F07DD">
        <w:rPr>
          <w:rFonts w:ascii="Arial" w:hAnsi="Arial" w:cs="Arial"/>
          <w:b w:val="0"/>
          <w:bCs w:val="0"/>
          <w:sz w:val="20"/>
          <w:szCs w:val="20"/>
          <w:vertAlign w:val="superscript"/>
        </w:rPr>
        <w:t>er</w:t>
      </w:r>
      <w:r>
        <w:rPr>
          <w:rFonts w:ascii="Arial" w:hAnsi="Arial" w:cs="Arial"/>
          <w:b w:val="0"/>
          <w:bCs w:val="0"/>
          <w:sz w:val="20"/>
          <w:szCs w:val="20"/>
        </w:rPr>
        <w:t xml:space="preserve"> septembre 2012, une réflexion sur le fonctionnement de la salle a été initiée. La gestion des personnels techniques intermittents a été assurée par le Service Culturel via le GUSO.</w:t>
      </w:r>
    </w:p>
    <w:p w:rsidR="00A54974" w:rsidRDefault="00A54974" w:rsidP="00C4676B">
      <w:pPr>
        <w:pStyle w:val="Titre"/>
        <w:jc w:val="both"/>
        <w:rPr>
          <w:rFonts w:ascii="Arial" w:hAnsi="Arial" w:cs="Arial"/>
          <w:b w:val="0"/>
          <w:bCs w:val="0"/>
          <w:sz w:val="20"/>
          <w:szCs w:val="20"/>
        </w:rPr>
      </w:pPr>
      <w:r>
        <w:rPr>
          <w:rFonts w:ascii="Arial" w:hAnsi="Arial" w:cs="Arial"/>
          <w:b w:val="0"/>
          <w:bCs w:val="0"/>
          <w:sz w:val="20"/>
          <w:szCs w:val="20"/>
        </w:rPr>
        <w:t>Obtention des licences 1 et 3 d’entrepreneurs du spectacle le 18 décembre 2012 pour une durée de 3 ans.</w:t>
      </w:r>
    </w:p>
    <w:p w:rsidR="00A54974" w:rsidRDefault="00A54974" w:rsidP="00C4676B">
      <w:pPr>
        <w:pStyle w:val="Titre"/>
        <w:jc w:val="both"/>
        <w:rPr>
          <w:rFonts w:ascii="Arial" w:hAnsi="Arial" w:cs="Arial"/>
          <w:b w:val="0"/>
          <w:bCs w:val="0"/>
          <w:sz w:val="20"/>
          <w:szCs w:val="20"/>
        </w:rPr>
      </w:pPr>
      <w:r>
        <w:rPr>
          <w:rFonts w:ascii="Arial" w:hAnsi="Arial" w:cs="Arial"/>
          <w:b w:val="0"/>
          <w:bCs w:val="0"/>
          <w:sz w:val="20"/>
          <w:szCs w:val="20"/>
        </w:rPr>
        <w:t xml:space="preserve">Mise en place de nouveaux tarifs et passage à une gestion du planning sous Excel en ligne. </w:t>
      </w:r>
    </w:p>
    <w:p w:rsidR="00A54974" w:rsidRDefault="00A54974" w:rsidP="005546A8">
      <w:pPr>
        <w:pStyle w:val="Titre"/>
        <w:jc w:val="both"/>
        <w:rPr>
          <w:rFonts w:ascii="Arial" w:hAnsi="Arial" w:cs="Arial"/>
          <w:b w:val="0"/>
          <w:bCs w:val="0"/>
          <w:sz w:val="20"/>
          <w:szCs w:val="20"/>
        </w:rPr>
      </w:pPr>
      <w:r w:rsidRPr="00767ED1">
        <w:rPr>
          <w:rFonts w:ascii="Arial" w:hAnsi="Arial" w:cs="Arial"/>
          <w:b w:val="0"/>
          <w:bCs w:val="0"/>
          <w:sz w:val="20"/>
          <w:szCs w:val="20"/>
        </w:rPr>
        <w:t>Locations</w:t>
      </w:r>
      <w:r w:rsidRPr="00767ED1">
        <w:rPr>
          <w:rFonts w:ascii="Arial" w:hAnsi="Arial" w:cs="Arial"/>
          <w:sz w:val="20"/>
          <w:szCs w:val="20"/>
        </w:rPr>
        <w:t xml:space="preserve"> </w:t>
      </w:r>
      <w:r w:rsidRPr="00767ED1">
        <w:rPr>
          <w:rFonts w:ascii="Arial" w:hAnsi="Arial" w:cs="Arial"/>
          <w:b w:val="0"/>
          <w:bCs w:val="0"/>
          <w:sz w:val="20"/>
          <w:szCs w:val="20"/>
        </w:rPr>
        <w:t>et mises à dispositions</w:t>
      </w:r>
      <w:r w:rsidRPr="00767ED1">
        <w:rPr>
          <w:rFonts w:ascii="Arial" w:hAnsi="Arial" w:cs="Arial"/>
          <w:sz w:val="20"/>
          <w:szCs w:val="20"/>
        </w:rPr>
        <w:t xml:space="preserve"> </w:t>
      </w:r>
      <w:r w:rsidRPr="00767ED1">
        <w:rPr>
          <w:rFonts w:ascii="Arial" w:hAnsi="Arial" w:cs="Arial"/>
          <w:b w:val="0"/>
          <w:bCs w:val="0"/>
          <w:sz w:val="20"/>
          <w:szCs w:val="20"/>
        </w:rPr>
        <w:t>: 142 journées de mises à disposition dont 61 pour le Service Culturel, 25 pour les composantes de l’Université et les associations étudiantes, 33 pour des extérieurs à l’université et 23 pour l’accueil de jeunes compagnies.</w:t>
      </w:r>
      <w:r>
        <w:rPr>
          <w:rFonts w:ascii="Arial" w:hAnsi="Arial" w:cs="Arial"/>
          <w:b w:val="0"/>
          <w:bCs w:val="0"/>
          <w:sz w:val="20"/>
          <w:szCs w:val="20"/>
        </w:rPr>
        <w:t xml:space="preserve"> </w:t>
      </w: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u w:val="single"/>
        </w:rPr>
      </w:pPr>
      <w:r w:rsidRPr="00406B25">
        <w:rPr>
          <w:rFonts w:ascii="Arial" w:hAnsi="Arial" w:cs="Arial"/>
          <w:sz w:val="20"/>
          <w:szCs w:val="20"/>
          <w:u w:val="single"/>
        </w:rPr>
        <w:t xml:space="preserve">XV </w:t>
      </w:r>
      <w:r>
        <w:rPr>
          <w:rFonts w:ascii="Arial" w:hAnsi="Arial" w:cs="Arial"/>
          <w:sz w:val="20"/>
          <w:szCs w:val="20"/>
          <w:u w:val="single"/>
        </w:rPr>
        <w:t>Accueil de stagiaires</w:t>
      </w:r>
    </w:p>
    <w:p w:rsidR="00A54974" w:rsidRDefault="00A54974" w:rsidP="005546A8">
      <w:pPr>
        <w:pStyle w:val="Titre"/>
        <w:jc w:val="both"/>
        <w:rPr>
          <w:rFonts w:ascii="Arial" w:hAnsi="Arial" w:cs="Arial"/>
          <w:b w:val="0"/>
          <w:sz w:val="20"/>
          <w:szCs w:val="20"/>
        </w:rPr>
      </w:pPr>
      <w:r>
        <w:rPr>
          <w:rFonts w:ascii="Arial" w:hAnsi="Arial" w:cs="Arial"/>
          <w:b w:val="0"/>
          <w:sz w:val="20"/>
          <w:szCs w:val="20"/>
        </w:rPr>
        <w:t>Le service culturel a accueilli Frédéric Mur, étudiant en M2 « Culture et  Médiation des Arts du Spectacle »  pour son stage de fin d’études</w:t>
      </w:r>
      <w:r w:rsidRPr="00445EC4">
        <w:rPr>
          <w:rFonts w:ascii="Arial" w:hAnsi="Arial" w:cs="Arial"/>
          <w:b w:val="0"/>
          <w:sz w:val="20"/>
          <w:szCs w:val="20"/>
        </w:rPr>
        <w:t xml:space="preserve"> </w:t>
      </w:r>
      <w:r>
        <w:rPr>
          <w:rFonts w:ascii="Arial" w:hAnsi="Arial" w:cs="Arial"/>
          <w:b w:val="0"/>
          <w:sz w:val="20"/>
          <w:szCs w:val="20"/>
        </w:rPr>
        <w:t xml:space="preserve">du 20 janvier au 20 mai. Il  a travaillé sur les 10 ans du Théâtre Universitaire de Tours et les Théâtres Universitaires en France et en Europe. Il a mis en place un site web et un blog dédié au TUT. </w:t>
      </w:r>
    </w:p>
    <w:p w:rsidR="00A54974" w:rsidRDefault="00A54974" w:rsidP="005546A8">
      <w:pPr>
        <w:pStyle w:val="Titre"/>
        <w:jc w:val="both"/>
        <w:rPr>
          <w:rFonts w:ascii="Arial" w:hAnsi="Arial" w:cs="Arial"/>
          <w:b w:val="0"/>
          <w:sz w:val="20"/>
          <w:szCs w:val="20"/>
        </w:rPr>
      </w:pPr>
      <w:r>
        <w:rPr>
          <w:rFonts w:ascii="Arial" w:hAnsi="Arial" w:cs="Arial"/>
          <w:b w:val="0"/>
          <w:sz w:val="20"/>
          <w:szCs w:val="20"/>
        </w:rPr>
        <w:t>Le service culturel a accueilli du 2 avril au 24 mai Lisa Tessier, étudiante en DUT 2 GIDO (Info-Com, option gestion de l’information et du document des organisations)  à l’IUT de Tours qui a travaillé sur le recensement et le classement des archives photos et vidéos du Service Culturel.</w:t>
      </w:r>
    </w:p>
    <w:p w:rsidR="00A54974" w:rsidRDefault="00A54974" w:rsidP="005546A8">
      <w:pPr>
        <w:pStyle w:val="Titre"/>
        <w:jc w:val="both"/>
        <w:rPr>
          <w:rFonts w:ascii="Arial" w:hAnsi="Arial" w:cs="Arial"/>
          <w:sz w:val="20"/>
          <w:szCs w:val="20"/>
          <w:u w:val="single"/>
        </w:rPr>
      </w:pPr>
    </w:p>
    <w:p w:rsidR="00A54974" w:rsidRPr="00445EC4" w:rsidRDefault="00A54974" w:rsidP="005546A8">
      <w:pPr>
        <w:pStyle w:val="Titre"/>
        <w:jc w:val="both"/>
        <w:rPr>
          <w:rFonts w:ascii="Arial" w:hAnsi="Arial" w:cs="Arial"/>
          <w:sz w:val="20"/>
          <w:szCs w:val="20"/>
          <w:u w:val="single"/>
        </w:rPr>
      </w:pPr>
      <w:r w:rsidRPr="00445EC4">
        <w:rPr>
          <w:rFonts w:ascii="Arial" w:hAnsi="Arial" w:cs="Arial"/>
          <w:sz w:val="20"/>
          <w:szCs w:val="20"/>
          <w:u w:val="single"/>
        </w:rPr>
        <w:t xml:space="preserve">XVI Patrimoine </w:t>
      </w:r>
    </w:p>
    <w:p w:rsidR="00A54974" w:rsidRDefault="00A54974" w:rsidP="005546A8">
      <w:pPr>
        <w:pStyle w:val="Titre"/>
        <w:jc w:val="both"/>
        <w:rPr>
          <w:rFonts w:ascii="Arial" w:hAnsi="Arial" w:cs="Arial"/>
          <w:b w:val="0"/>
          <w:sz w:val="20"/>
          <w:szCs w:val="20"/>
        </w:rPr>
      </w:pPr>
      <w:r>
        <w:rPr>
          <w:rFonts w:ascii="Arial" w:hAnsi="Arial" w:cs="Arial"/>
          <w:b w:val="0"/>
          <w:sz w:val="20"/>
          <w:szCs w:val="20"/>
        </w:rPr>
        <w:t>Commission patrimoine : participation du service culturel aux travaux de la commission.</w:t>
      </w:r>
    </w:p>
    <w:p w:rsidR="00A54974" w:rsidRDefault="00A54974" w:rsidP="005546A8">
      <w:pPr>
        <w:pStyle w:val="Titre"/>
        <w:jc w:val="both"/>
        <w:rPr>
          <w:rFonts w:ascii="Arial" w:hAnsi="Arial" w:cs="Arial"/>
          <w:b w:val="0"/>
          <w:sz w:val="20"/>
          <w:szCs w:val="20"/>
        </w:rPr>
      </w:pPr>
      <w:r>
        <w:rPr>
          <w:rFonts w:ascii="Arial" w:hAnsi="Arial" w:cs="Arial"/>
          <w:b w:val="0"/>
          <w:sz w:val="20"/>
          <w:szCs w:val="20"/>
        </w:rPr>
        <w:t>Dans le cadre du 60</w:t>
      </w:r>
      <w:r w:rsidRPr="00727382">
        <w:rPr>
          <w:rFonts w:ascii="Arial" w:hAnsi="Arial" w:cs="Arial"/>
          <w:b w:val="0"/>
          <w:sz w:val="20"/>
          <w:szCs w:val="20"/>
          <w:vertAlign w:val="superscript"/>
        </w:rPr>
        <w:t>ème</w:t>
      </w:r>
      <w:r>
        <w:rPr>
          <w:rFonts w:ascii="Arial" w:hAnsi="Arial" w:cs="Arial"/>
          <w:b w:val="0"/>
          <w:sz w:val="20"/>
          <w:szCs w:val="20"/>
        </w:rPr>
        <w:t xml:space="preserve"> anniversaire du 1% artistique, Monsieur Jean-Baptiste Minnaert a proposé à Oriane Gabillet de travailler sur ce sujet pour son mémoire de M1. La soutenance s’est déroulée le 18 juin 2013 et le travail sera utilisé dans le cadre des prochaines journées du patrimoine. Elle a mis en valeur les lacunes dans les archives et nous devons en tirer des conséquences sur la façon dont l’université applique la règle du 1% et valorise les œuvres créées dans ce cadre.</w:t>
      </w:r>
    </w:p>
    <w:p w:rsidR="00A54974" w:rsidRDefault="00A54974" w:rsidP="005546A8">
      <w:pPr>
        <w:pStyle w:val="Titre"/>
        <w:jc w:val="both"/>
        <w:rPr>
          <w:rFonts w:ascii="Arial" w:hAnsi="Arial" w:cs="Arial"/>
          <w:sz w:val="20"/>
          <w:szCs w:val="20"/>
          <w:u w:val="single"/>
        </w:rPr>
      </w:pPr>
    </w:p>
    <w:p w:rsidR="00A54974" w:rsidRDefault="00A54974" w:rsidP="005546A8">
      <w:pPr>
        <w:pStyle w:val="Titre"/>
        <w:jc w:val="both"/>
        <w:rPr>
          <w:rFonts w:ascii="Arial" w:hAnsi="Arial" w:cs="Arial"/>
          <w:sz w:val="20"/>
          <w:szCs w:val="20"/>
          <w:u w:val="single"/>
        </w:rPr>
      </w:pPr>
      <w:r>
        <w:rPr>
          <w:rFonts w:ascii="Arial" w:hAnsi="Arial" w:cs="Arial"/>
          <w:sz w:val="20"/>
          <w:szCs w:val="20"/>
          <w:u w:val="single"/>
        </w:rPr>
        <w:t>XVII Participation aux CA d’établissements culturels régionaux</w:t>
      </w:r>
    </w:p>
    <w:p w:rsidR="00A54974" w:rsidRDefault="00A54974" w:rsidP="005546A8">
      <w:pPr>
        <w:pStyle w:val="Titre"/>
        <w:jc w:val="both"/>
        <w:rPr>
          <w:rFonts w:ascii="Arial" w:hAnsi="Arial" w:cs="Arial"/>
          <w:b w:val="0"/>
          <w:sz w:val="20"/>
          <w:szCs w:val="20"/>
        </w:rPr>
      </w:pPr>
      <w:r w:rsidRPr="00445EC4">
        <w:rPr>
          <w:rFonts w:ascii="Arial" w:hAnsi="Arial" w:cs="Arial"/>
          <w:b w:val="0"/>
          <w:sz w:val="20"/>
          <w:szCs w:val="20"/>
        </w:rPr>
        <w:t>Le Président</w:t>
      </w:r>
      <w:r>
        <w:rPr>
          <w:rFonts w:ascii="Arial" w:hAnsi="Arial" w:cs="Arial"/>
          <w:b w:val="0"/>
          <w:sz w:val="20"/>
          <w:szCs w:val="20"/>
        </w:rPr>
        <w:t xml:space="preserve"> de l’université, généralement représenté par la Vice-présidente déléguée à la Culture, siège aux Conseils d’administration du CCNT (Centre Chorégraphique National de Tours) et à celui de l’ESBA TALM (Ecole Supérieure des Beaux-Arts, Tours, Angers, le Mans). </w:t>
      </w:r>
    </w:p>
    <w:p w:rsidR="00A54974" w:rsidRDefault="00A54974" w:rsidP="005546A8">
      <w:pPr>
        <w:pStyle w:val="Titre"/>
        <w:jc w:val="both"/>
        <w:rPr>
          <w:rFonts w:ascii="Arial" w:hAnsi="Arial" w:cs="Arial"/>
          <w:b w:val="0"/>
          <w:sz w:val="20"/>
          <w:szCs w:val="20"/>
        </w:rPr>
      </w:pPr>
    </w:p>
    <w:p w:rsidR="00A54974" w:rsidRPr="00767ED1" w:rsidRDefault="00A54974" w:rsidP="005546A8">
      <w:pPr>
        <w:pStyle w:val="Titre"/>
        <w:jc w:val="both"/>
        <w:rPr>
          <w:rFonts w:ascii="Arial" w:hAnsi="Arial" w:cs="Arial"/>
          <w:sz w:val="20"/>
          <w:szCs w:val="20"/>
          <w:u w:val="single"/>
        </w:rPr>
      </w:pPr>
      <w:r w:rsidRPr="00767ED1">
        <w:rPr>
          <w:rFonts w:ascii="Arial" w:hAnsi="Arial" w:cs="Arial"/>
          <w:sz w:val="20"/>
          <w:szCs w:val="20"/>
          <w:u w:val="single"/>
        </w:rPr>
        <w:lastRenderedPageBreak/>
        <w:t>XVIII Formation des personnels</w:t>
      </w:r>
    </w:p>
    <w:p w:rsidR="00A54974" w:rsidRPr="00767ED1" w:rsidRDefault="00A54974" w:rsidP="005546A8">
      <w:pPr>
        <w:pStyle w:val="Titre"/>
        <w:jc w:val="both"/>
        <w:rPr>
          <w:rFonts w:ascii="Arial" w:hAnsi="Arial" w:cs="Arial"/>
          <w:b w:val="0"/>
          <w:sz w:val="20"/>
          <w:szCs w:val="20"/>
        </w:rPr>
      </w:pPr>
      <w:r w:rsidRPr="00767ED1">
        <w:rPr>
          <w:rFonts w:ascii="Arial" w:hAnsi="Arial" w:cs="Arial"/>
          <w:b w:val="0"/>
          <w:sz w:val="20"/>
          <w:szCs w:val="20"/>
        </w:rPr>
        <w:t>Participation au Festival d’Avignon du 14 au 20 juillet 2013 avec participation à la journée AUC</w:t>
      </w:r>
    </w:p>
    <w:p w:rsidR="00A54974" w:rsidRPr="00767ED1" w:rsidRDefault="00A54974" w:rsidP="005546A8">
      <w:pPr>
        <w:pStyle w:val="Titre"/>
        <w:jc w:val="both"/>
        <w:rPr>
          <w:rFonts w:ascii="Arial" w:hAnsi="Arial" w:cs="Arial"/>
          <w:b w:val="0"/>
          <w:sz w:val="20"/>
          <w:szCs w:val="20"/>
        </w:rPr>
      </w:pPr>
      <w:r w:rsidRPr="00767ED1">
        <w:rPr>
          <w:rFonts w:ascii="Arial" w:hAnsi="Arial" w:cs="Arial"/>
          <w:b w:val="0"/>
          <w:sz w:val="20"/>
          <w:szCs w:val="20"/>
        </w:rPr>
        <w:t>Journées A+U+C </w:t>
      </w:r>
      <w:r>
        <w:rPr>
          <w:rFonts w:ascii="Arial" w:hAnsi="Arial" w:cs="Arial"/>
          <w:b w:val="0"/>
          <w:sz w:val="20"/>
          <w:szCs w:val="20"/>
        </w:rPr>
        <w:t>(Art-Université-Culture)</w:t>
      </w:r>
      <w:r w:rsidRPr="00767ED1">
        <w:rPr>
          <w:rFonts w:ascii="Arial" w:hAnsi="Arial" w:cs="Arial"/>
          <w:b w:val="0"/>
          <w:sz w:val="20"/>
          <w:szCs w:val="20"/>
        </w:rPr>
        <w:t>:</w:t>
      </w:r>
    </w:p>
    <w:p w:rsidR="00A54974" w:rsidRPr="00767ED1" w:rsidRDefault="00A54974" w:rsidP="00A23986">
      <w:pPr>
        <w:pStyle w:val="Titre"/>
        <w:numPr>
          <w:ilvl w:val="0"/>
          <w:numId w:val="1"/>
        </w:numPr>
        <w:jc w:val="both"/>
        <w:rPr>
          <w:rFonts w:ascii="Arial" w:hAnsi="Arial" w:cs="Arial"/>
          <w:b w:val="0"/>
          <w:sz w:val="20"/>
          <w:szCs w:val="20"/>
        </w:rPr>
      </w:pPr>
      <w:r>
        <w:rPr>
          <w:rFonts w:ascii="Arial" w:hAnsi="Arial" w:cs="Arial"/>
          <w:b w:val="0"/>
          <w:sz w:val="20"/>
          <w:szCs w:val="20"/>
        </w:rPr>
        <w:t xml:space="preserve">« La </w:t>
      </w:r>
      <w:r w:rsidRPr="00767ED1">
        <w:rPr>
          <w:rFonts w:ascii="Arial" w:hAnsi="Arial" w:cs="Arial"/>
          <w:b w:val="0"/>
          <w:sz w:val="20"/>
          <w:szCs w:val="20"/>
        </w:rPr>
        <w:t>Culture scientifique</w:t>
      </w:r>
      <w:r>
        <w:rPr>
          <w:rFonts w:ascii="Arial" w:hAnsi="Arial" w:cs="Arial"/>
          <w:b w:val="0"/>
          <w:sz w:val="20"/>
          <w:szCs w:val="20"/>
        </w:rPr>
        <w:t xml:space="preserve"> et technique au sein des universités » le 15 avril 2013 à Paris</w:t>
      </w:r>
    </w:p>
    <w:p w:rsidR="00A54974" w:rsidRDefault="00A54974" w:rsidP="00A23986">
      <w:pPr>
        <w:pStyle w:val="Titre"/>
        <w:numPr>
          <w:ilvl w:val="0"/>
          <w:numId w:val="1"/>
        </w:numPr>
        <w:jc w:val="both"/>
        <w:rPr>
          <w:rFonts w:ascii="Arial" w:hAnsi="Arial" w:cs="Arial"/>
          <w:b w:val="0"/>
          <w:sz w:val="20"/>
          <w:szCs w:val="20"/>
        </w:rPr>
      </w:pPr>
      <w:r>
        <w:rPr>
          <w:rFonts w:ascii="Arial" w:hAnsi="Arial" w:cs="Arial"/>
          <w:b w:val="0"/>
          <w:sz w:val="20"/>
          <w:szCs w:val="20"/>
        </w:rPr>
        <w:t xml:space="preserve">« La Politique Culturelle Universitaire en question(s) » le 13 décembre 2012 à </w:t>
      </w:r>
      <w:r w:rsidRPr="00767ED1">
        <w:rPr>
          <w:rFonts w:ascii="Arial" w:hAnsi="Arial" w:cs="Arial"/>
          <w:b w:val="0"/>
          <w:sz w:val="20"/>
          <w:szCs w:val="20"/>
        </w:rPr>
        <w:t>Grenoble</w:t>
      </w:r>
      <w:r>
        <w:rPr>
          <w:rFonts w:ascii="Arial" w:hAnsi="Arial" w:cs="Arial"/>
          <w:b w:val="0"/>
          <w:sz w:val="20"/>
          <w:szCs w:val="20"/>
        </w:rPr>
        <w:t xml:space="preserve"> </w:t>
      </w:r>
    </w:p>
    <w:p w:rsidR="00A54974" w:rsidRPr="00767ED1" w:rsidRDefault="00A54974" w:rsidP="00767ED1">
      <w:pPr>
        <w:pStyle w:val="Titre"/>
        <w:jc w:val="both"/>
        <w:rPr>
          <w:rFonts w:ascii="Arial" w:hAnsi="Arial" w:cs="Arial"/>
          <w:b w:val="0"/>
          <w:sz w:val="20"/>
          <w:szCs w:val="20"/>
        </w:rPr>
      </w:pPr>
      <w:r>
        <w:rPr>
          <w:rFonts w:ascii="Arial" w:hAnsi="Arial" w:cs="Arial"/>
          <w:b w:val="0"/>
          <w:sz w:val="20"/>
          <w:szCs w:val="20"/>
        </w:rPr>
        <w:t>Formation du régisseur général à la sécurité des spectacles et prévention des risques pour la licence d’exploitant de lieu,   Artek Nantes du 21 au 25 janvier 2013</w:t>
      </w:r>
    </w:p>
    <w:p w:rsidR="00A54974" w:rsidRPr="00445EC4"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b w:val="0"/>
          <w:bCs w:val="0"/>
          <w:sz w:val="20"/>
          <w:szCs w:val="20"/>
        </w:rPr>
      </w:pPr>
      <w:r>
        <w:rPr>
          <w:rFonts w:ascii="Arial" w:hAnsi="Arial" w:cs="Arial"/>
          <w:sz w:val="20"/>
          <w:szCs w:val="20"/>
          <w:u w:val="single"/>
        </w:rPr>
        <w:t xml:space="preserve">XVIII </w:t>
      </w:r>
      <w:r w:rsidRPr="00406B25">
        <w:rPr>
          <w:rFonts w:ascii="Arial" w:hAnsi="Arial" w:cs="Arial"/>
          <w:sz w:val="20"/>
          <w:szCs w:val="20"/>
          <w:u w:val="single"/>
        </w:rPr>
        <w:t>Carte Stratégique</w:t>
      </w:r>
      <w:r w:rsidRPr="00406B25">
        <w:rPr>
          <w:rFonts w:ascii="Arial" w:hAnsi="Arial" w:cs="Arial"/>
          <w:b w:val="0"/>
          <w:bCs w:val="0"/>
          <w:sz w:val="20"/>
          <w:szCs w:val="20"/>
        </w:rPr>
        <w:t> :</w:t>
      </w:r>
    </w:p>
    <w:p w:rsidR="00A54974" w:rsidRPr="00406B25"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rPr>
      </w:pPr>
      <w:r w:rsidRPr="00933803">
        <w:rPr>
          <w:rFonts w:ascii="Arial" w:hAnsi="Arial" w:cs="Arial"/>
          <w:sz w:val="20"/>
          <w:szCs w:val="20"/>
        </w:rPr>
        <w:t xml:space="preserve">Indicateur 1 : Etudiants de l’université détenteurs du PCE </w:t>
      </w:r>
      <w:r>
        <w:rPr>
          <w:rFonts w:ascii="Arial" w:hAnsi="Arial" w:cs="Arial"/>
          <w:sz w:val="20"/>
          <w:szCs w:val="20"/>
        </w:rPr>
        <w:t xml:space="preserve"> </w:t>
      </w:r>
    </w:p>
    <w:p w:rsidR="00A54974" w:rsidRPr="00445EC4" w:rsidRDefault="00A54974" w:rsidP="005546A8">
      <w:pPr>
        <w:pStyle w:val="Titre"/>
        <w:jc w:val="both"/>
        <w:rPr>
          <w:rFonts w:ascii="Arial" w:hAnsi="Arial" w:cs="Arial"/>
          <w:b w:val="0"/>
          <w:sz w:val="20"/>
          <w:szCs w:val="20"/>
        </w:rPr>
      </w:pPr>
      <w:r w:rsidRPr="004D363E">
        <w:rPr>
          <w:rFonts w:ascii="Arial" w:hAnsi="Arial" w:cs="Arial"/>
          <w:sz w:val="20"/>
          <w:szCs w:val="20"/>
        </w:rPr>
        <w:t>2010</w:t>
      </w:r>
      <w:r w:rsidRPr="00445EC4">
        <w:rPr>
          <w:rFonts w:ascii="Arial" w:hAnsi="Arial" w:cs="Arial"/>
          <w:b w:val="0"/>
          <w:sz w:val="20"/>
          <w:szCs w:val="20"/>
        </w:rPr>
        <w:t xml:space="preserve"> : </w:t>
      </w:r>
      <w:r>
        <w:rPr>
          <w:rFonts w:ascii="Arial" w:hAnsi="Arial" w:cs="Arial"/>
          <w:b w:val="0"/>
          <w:sz w:val="20"/>
          <w:szCs w:val="20"/>
        </w:rPr>
        <w:t>4 930 dont 4 870 pour le PCE 2010/2011 et 61 pour le PCE 2009/2010</w:t>
      </w:r>
    </w:p>
    <w:p w:rsidR="00A54974" w:rsidRDefault="00A54974" w:rsidP="005546A8">
      <w:pPr>
        <w:pStyle w:val="Titre"/>
        <w:jc w:val="both"/>
        <w:rPr>
          <w:rFonts w:ascii="Arial" w:hAnsi="Arial" w:cs="Arial"/>
          <w:b w:val="0"/>
          <w:sz w:val="20"/>
          <w:szCs w:val="20"/>
        </w:rPr>
      </w:pPr>
      <w:r w:rsidRPr="004D363E">
        <w:rPr>
          <w:rFonts w:ascii="Arial" w:hAnsi="Arial" w:cs="Arial"/>
          <w:sz w:val="20"/>
          <w:szCs w:val="20"/>
        </w:rPr>
        <w:t>2011</w:t>
      </w:r>
      <w:r>
        <w:rPr>
          <w:rFonts w:ascii="Arial" w:hAnsi="Arial" w:cs="Arial"/>
          <w:b w:val="0"/>
          <w:sz w:val="20"/>
          <w:szCs w:val="20"/>
        </w:rPr>
        <w:t> : 5 306</w:t>
      </w:r>
      <w:r w:rsidRPr="00445EC4">
        <w:rPr>
          <w:rFonts w:ascii="Arial" w:hAnsi="Arial" w:cs="Arial"/>
          <w:b w:val="0"/>
          <w:sz w:val="20"/>
          <w:szCs w:val="20"/>
        </w:rPr>
        <w:t xml:space="preserve"> </w:t>
      </w:r>
      <w:r>
        <w:rPr>
          <w:rFonts w:ascii="Arial" w:hAnsi="Arial" w:cs="Arial"/>
          <w:b w:val="0"/>
          <w:sz w:val="20"/>
          <w:szCs w:val="20"/>
        </w:rPr>
        <w:t xml:space="preserve"> PCE 2011/2012 (dont </w:t>
      </w:r>
      <w:r w:rsidRPr="00445EC4">
        <w:rPr>
          <w:rFonts w:ascii="Arial" w:hAnsi="Arial" w:cs="Arial"/>
          <w:b w:val="0"/>
          <w:sz w:val="20"/>
          <w:szCs w:val="20"/>
        </w:rPr>
        <w:t xml:space="preserve">241 vendus à l’ESCEM pour le pack de bienvenue de leurs </w:t>
      </w:r>
      <w:r>
        <w:rPr>
          <w:rFonts w:ascii="Arial" w:hAnsi="Arial" w:cs="Arial"/>
          <w:b w:val="0"/>
          <w:sz w:val="20"/>
          <w:szCs w:val="20"/>
        </w:rPr>
        <w:tab/>
      </w:r>
      <w:r w:rsidRPr="00445EC4">
        <w:rPr>
          <w:rFonts w:ascii="Arial" w:hAnsi="Arial" w:cs="Arial"/>
          <w:b w:val="0"/>
          <w:sz w:val="20"/>
          <w:szCs w:val="20"/>
        </w:rPr>
        <w:t xml:space="preserve">étudiants </w:t>
      </w:r>
      <w:r>
        <w:rPr>
          <w:rFonts w:ascii="Arial" w:hAnsi="Arial" w:cs="Arial"/>
          <w:b w:val="0"/>
          <w:sz w:val="20"/>
          <w:szCs w:val="20"/>
        </w:rPr>
        <w:t>et 28 PCE 2010/2011).</w:t>
      </w:r>
    </w:p>
    <w:p w:rsidR="00A54974" w:rsidRDefault="00A54974" w:rsidP="00A96FB0">
      <w:pPr>
        <w:pStyle w:val="Titre"/>
        <w:jc w:val="both"/>
        <w:rPr>
          <w:rFonts w:ascii="Arial" w:hAnsi="Arial" w:cs="Arial"/>
          <w:b w:val="0"/>
          <w:sz w:val="20"/>
          <w:szCs w:val="20"/>
        </w:rPr>
      </w:pPr>
      <w:r w:rsidRPr="00892235">
        <w:rPr>
          <w:rFonts w:ascii="Arial" w:hAnsi="Arial" w:cs="Arial"/>
          <w:sz w:val="20"/>
          <w:szCs w:val="20"/>
        </w:rPr>
        <w:t>2012 :</w:t>
      </w:r>
      <w:r>
        <w:rPr>
          <w:rFonts w:ascii="Arial" w:hAnsi="Arial" w:cs="Arial"/>
          <w:b w:val="0"/>
          <w:sz w:val="20"/>
          <w:szCs w:val="20"/>
        </w:rPr>
        <w:t xml:space="preserve"> </w:t>
      </w:r>
      <w:r w:rsidRPr="00241130">
        <w:rPr>
          <w:rFonts w:ascii="Arial" w:hAnsi="Arial" w:cs="Arial"/>
          <w:b w:val="0"/>
          <w:sz w:val="20"/>
          <w:szCs w:val="20"/>
          <w:highlight w:val="yellow"/>
        </w:rPr>
        <w:t xml:space="preserve">5 900 PCE 2012/2013 (dont  301 à l’ESCEM pour le pack de bienvenue de leurs étudiants et   </w:t>
      </w:r>
      <w:r w:rsidRPr="00241130">
        <w:rPr>
          <w:rFonts w:ascii="Arial" w:hAnsi="Arial" w:cs="Arial"/>
          <w:b w:val="0"/>
          <w:sz w:val="20"/>
          <w:szCs w:val="20"/>
          <w:highlight w:val="yellow"/>
        </w:rPr>
        <w:tab/>
        <w:t>14 PCE 2011/2012</w:t>
      </w:r>
      <w:r>
        <w:rPr>
          <w:rFonts w:ascii="Arial" w:hAnsi="Arial" w:cs="Arial"/>
          <w:b w:val="0"/>
          <w:sz w:val="20"/>
          <w:szCs w:val="20"/>
        </w:rPr>
        <w:t>)</w:t>
      </w:r>
      <w:r w:rsidRPr="006B2B69">
        <w:rPr>
          <w:rFonts w:ascii="Arial" w:hAnsi="Arial" w:cs="Arial"/>
          <w:b w:val="0"/>
          <w:sz w:val="20"/>
          <w:szCs w:val="20"/>
        </w:rPr>
        <w:t xml:space="preserve"> </w:t>
      </w:r>
    </w:p>
    <w:p w:rsidR="00A54974" w:rsidRPr="00445EC4" w:rsidRDefault="00A54974" w:rsidP="005546A8">
      <w:pPr>
        <w:pStyle w:val="Titre"/>
        <w:jc w:val="both"/>
        <w:rPr>
          <w:rFonts w:ascii="Arial" w:hAnsi="Arial" w:cs="Arial"/>
          <w:b w:val="0"/>
          <w:sz w:val="20"/>
          <w:szCs w:val="20"/>
        </w:rPr>
      </w:pPr>
    </w:p>
    <w:p w:rsidR="00A54974" w:rsidRPr="00445EC4" w:rsidRDefault="00A54974" w:rsidP="005546A8">
      <w:pPr>
        <w:pStyle w:val="Titre"/>
        <w:jc w:val="both"/>
        <w:rPr>
          <w:rFonts w:ascii="Arial" w:hAnsi="Arial" w:cs="Arial"/>
          <w:b w:val="0"/>
          <w:bCs w:val="0"/>
          <w:sz w:val="20"/>
          <w:szCs w:val="20"/>
        </w:rPr>
      </w:pPr>
    </w:p>
    <w:p w:rsidR="00A54974" w:rsidRDefault="00A54974" w:rsidP="005546A8">
      <w:pPr>
        <w:pStyle w:val="Titre"/>
        <w:jc w:val="both"/>
        <w:rPr>
          <w:rFonts w:ascii="Arial" w:hAnsi="Arial" w:cs="Arial"/>
          <w:sz w:val="20"/>
          <w:szCs w:val="20"/>
        </w:rPr>
      </w:pPr>
      <w:r>
        <w:rPr>
          <w:rFonts w:ascii="Arial" w:hAnsi="Arial" w:cs="Arial"/>
          <w:sz w:val="20"/>
          <w:szCs w:val="20"/>
        </w:rPr>
        <w:t>Indicateur 2 : % d’étudiants ayant une pratique artistique sur une année universitaire</w:t>
      </w:r>
    </w:p>
    <w:p w:rsidR="00A54974" w:rsidRDefault="00A54974" w:rsidP="005546A8">
      <w:pPr>
        <w:pStyle w:val="Titre"/>
        <w:jc w:val="both"/>
        <w:rPr>
          <w:rFonts w:ascii="Arial" w:hAnsi="Arial" w:cs="Arial"/>
          <w:b w:val="0"/>
          <w:sz w:val="20"/>
          <w:szCs w:val="20"/>
        </w:rPr>
      </w:pPr>
      <w:r w:rsidRPr="004F3B3E">
        <w:rPr>
          <w:rFonts w:ascii="Arial" w:hAnsi="Arial" w:cs="Arial"/>
          <w:sz w:val="20"/>
          <w:szCs w:val="20"/>
        </w:rPr>
        <w:t>2009-2010</w:t>
      </w:r>
      <w:r>
        <w:rPr>
          <w:rFonts w:ascii="Arial" w:hAnsi="Arial" w:cs="Arial"/>
          <w:b w:val="0"/>
          <w:sz w:val="20"/>
          <w:szCs w:val="20"/>
        </w:rPr>
        <w:t xml:space="preserve"> : </w:t>
      </w:r>
      <w:r w:rsidRPr="00445EC4">
        <w:rPr>
          <w:rFonts w:ascii="Arial" w:hAnsi="Arial" w:cs="Arial"/>
          <w:b w:val="0"/>
          <w:sz w:val="20"/>
          <w:szCs w:val="20"/>
        </w:rPr>
        <w:t>1</w:t>
      </w:r>
      <w:r>
        <w:rPr>
          <w:rFonts w:ascii="Arial" w:hAnsi="Arial" w:cs="Arial"/>
          <w:b w:val="0"/>
          <w:sz w:val="20"/>
          <w:szCs w:val="20"/>
        </w:rPr>
        <w:t xml:space="preserve"> </w:t>
      </w:r>
      <w:r w:rsidRPr="00445EC4">
        <w:rPr>
          <w:rFonts w:ascii="Arial" w:hAnsi="Arial" w:cs="Arial"/>
          <w:b w:val="0"/>
          <w:sz w:val="20"/>
          <w:szCs w:val="20"/>
        </w:rPr>
        <w:t xml:space="preserve">055 soit </w:t>
      </w:r>
      <w:r w:rsidRPr="004F3B3E">
        <w:rPr>
          <w:rFonts w:ascii="Arial" w:hAnsi="Arial" w:cs="Arial"/>
          <w:sz w:val="20"/>
          <w:szCs w:val="20"/>
        </w:rPr>
        <w:t>4.97%</w:t>
      </w:r>
      <w:r w:rsidRPr="00445EC4">
        <w:rPr>
          <w:rFonts w:ascii="Arial" w:hAnsi="Arial" w:cs="Arial"/>
          <w:b w:val="0"/>
          <w:sz w:val="20"/>
          <w:szCs w:val="20"/>
        </w:rPr>
        <w:t xml:space="preserve"> des </w:t>
      </w:r>
      <w:r>
        <w:rPr>
          <w:rFonts w:ascii="Arial" w:hAnsi="Arial" w:cs="Arial"/>
          <w:b w:val="0"/>
          <w:sz w:val="20"/>
          <w:szCs w:val="20"/>
        </w:rPr>
        <w:t xml:space="preserve">21207 </w:t>
      </w:r>
      <w:r w:rsidRPr="00445EC4">
        <w:rPr>
          <w:rFonts w:ascii="Arial" w:hAnsi="Arial" w:cs="Arial"/>
          <w:b w:val="0"/>
          <w:sz w:val="20"/>
          <w:szCs w:val="20"/>
        </w:rPr>
        <w:t>inscrits </w:t>
      </w:r>
    </w:p>
    <w:p w:rsidR="00A54974" w:rsidRPr="00445EC4" w:rsidRDefault="00A54974" w:rsidP="005546A8">
      <w:pPr>
        <w:pStyle w:val="Titre"/>
        <w:jc w:val="both"/>
        <w:rPr>
          <w:rFonts w:ascii="Arial" w:hAnsi="Arial" w:cs="Arial"/>
          <w:b w:val="0"/>
          <w:sz w:val="20"/>
          <w:szCs w:val="20"/>
        </w:rPr>
      </w:pPr>
      <w:r w:rsidRPr="004F3B3E">
        <w:rPr>
          <w:rFonts w:ascii="Arial" w:hAnsi="Arial" w:cs="Arial"/>
          <w:sz w:val="20"/>
          <w:szCs w:val="20"/>
        </w:rPr>
        <w:t>2010-2011</w:t>
      </w:r>
      <w:r>
        <w:rPr>
          <w:rFonts w:ascii="Arial" w:hAnsi="Arial" w:cs="Arial"/>
          <w:b w:val="0"/>
          <w:sz w:val="20"/>
          <w:szCs w:val="20"/>
        </w:rPr>
        <w:t xml:space="preserve"> : </w:t>
      </w:r>
      <w:r w:rsidRPr="00445EC4">
        <w:rPr>
          <w:rFonts w:ascii="Arial" w:hAnsi="Arial" w:cs="Arial"/>
          <w:b w:val="0"/>
          <w:sz w:val="20"/>
          <w:szCs w:val="20"/>
        </w:rPr>
        <w:t>1</w:t>
      </w:r>
      <w:r>
        <w:rPr>
          <w:rFonts w:ascii="Arial" w:hAnsi="Arial" w:cs="Arial"/>
          <w:b w:val="0"/>
          <w:sz w:val="20"/>
          <w:szCs w:val="20"/>
        </w:rPr>
        <w:t xml:space="preserve"> </w:t>
      </w:r>
      <w:r w:rsidRPr="00445EC4">
        <w:rPr>
          <w:rFonts w:ascii="Arial" w:hAnsi="Arial" w:cs="Arial"/>
          <w:b w:val="0"/>
          <w:sz w:val="20"/>
          <w:szCs w:val="20"/>
        </w:rPr>
        <w:t xml:space="preserve">240 soit </w:t>
      </w:r>
      <w:r w:rsidRPr="004F3B3E">
        <w:rPr>
          <w:rFonts w:ascii="Arial" w:hAnsi="Arial" w:cs="Arial"/>
          <w:sz w:val="20"/>
          <w:szCs w:val="20"/>
        </w:rPr>
        <w:t>6%</w:t>
      </w:r>
      <w:r w:rsidRPr="00445EC4">
        <w:rPr>
          <w:rFonts w:ascii="Arial" w:hAnsi="Arial" w:cs="Arial"/>
          <w:b w:val="0"/>
          <w:sz w:val="20"/>
          <w:szCs w:val="20"/>
        </w:rPr>
        <w:t xml:space="preserve"> des </w:t>
      </w:r>
      <w:r>
        <w:rPr>
          <w:rFonts w:ascii="Arial" w:hAnsi="Arial" w:cs="Arial"/>
          <w:b w:val="0"/>
          <w:sz w:val="20"/>
          <w:szCs w:val="20"/>
        </w:rPr>
        <w:t xml:space="preserve">21812 </w:t>
      </w:r>
      <w:r w:rsidRPr="00445EC4">
        <w:rPr>
          <w:rFonts w:ascii="Arial" w:hAnsi="Arial" w:cs="Arial"/>
          <w:b w:val="0"/>
          <w:sz w:val="20"/>
          <w:szCs w:val="20"/>
        </w:rPr>
        <w:t>inscrits</w:t>
      </w:r>
    </w:p>
    <w:p w:rsidR="00A54974" w:rsidRDefault="00A54974" w:rsidP="005546A8">
      <w:pPr>
        <w:pStyle w:val="Titre"/>
        <w:jc w:val="both"/>
        <w:rPr>
          <w:rFonts w:ascii="Arial" w:hAnsi="Arial" w:cs="Arial"/>
          <w:b w:val="0"/>
          <w:sz w:val="20"/>
          <w:szCs w:val="20"/>
        </w:rPr>
      </w:pPr>
      <w:r w:rsidRPr="004F3B3E">
        <w:rPr>
          <w:rFonts w:ascii="Arial" w:hAnsi="Arial" w:cs="Arial"/>
          <w:sz w:val="20"/>
          <w:szCs w:val="20"/>
        </w:rPr>
        <w:t>2011-2012 </w:t>
      </w:r>
      <w:r>
        <w:rPr>
          <w:rFonts w:ascii="Arial" w:hAnsi="Arial" w:cs="Arial"/>
          <w:b w:val="0"/>
          <w:sz w:val="20"/>
          <w:szCs w:val="20"/>
        </w:rPr>
        <w:t xml:space="preserve">: 1 829 étudiants  soit  </w:t>
      </w:r>
      <w:r w:rsidRPr="004F3B3E">
        <w:rPr>
          <w:rFonts w:ascii="Arial" w:hAnsi="Arial" w:cs="Arial"/>
          <w:sz w:val="20"/>
          <w:szCs w:val="20"/>
        </w:rPr>
        <w:t>8,1%</w:t>
      </w:r>
      <w:r w:rsidRPr="007776BB">
        <w:rPr>
          <w:rFonts w:ascii="Arial" w:hAnsi="Arial" w:cs="Arial"/>
          <w:b w:val="0"/>
          <w:sz w:val="20"/>
          <w:szCs w:val="20"/>
        </w:rPr>
        <w:t xml:space="preserve"> des 22500 inscrits </w:t>
      </w:r>
    </w:p>
    <w:p w:rsidR="00A54974" w:rsidRDefault="00A54974" w:rsidP="005546A8">
      <w:pPr>
        <w:pStyle w:val="Titre"/>
        <w:jc w:val="both"/>
        <w:rPr>
          <w:rFonts w:ascii="Arial" w:hAnsi="Arial" w:cs="Arial"/>
          <w:b w:val="0"/>
          <w:sz w:val="20"/>
          <w:szCs w:val="20"/>
        </w:rPr>
      </w:pPr>
      <w:r w:rsidRPr="004F3B3E">
        <w:rPr>
          <w:rFonts w:ascii="Arial" w:hAnsi="Arial" w:cs="Arial"/>
          <w:sz w:val="20"/>
          <w:szCs w:val="20"/>
        </w:rPr>
        <w:t>2012-2013</w:t>
      </w:r>
      <w:r>
        <w:rPr>
          <w:rFonts w:ascii="Arial" w:hAnsi="Arial" w:cs="Arial"/>
          <w:b w:val="0"/>
          <w:sz w:val="20"/>
          <w:szCs w:val="20"/>
        </w:rPr>
        <w:t xml:space="preserve"> :  </w:t>
      </w:r>
      <w:r w:rsidR="00E95062" w:rsidRPr="00E95062">
        <w:rPr>
          <w:rFonts w:ascii="Arial" w:hAnsi="Arial" w:cs="Arial"/>
          <w:b w:val="0"/>
          <w:sz w:val="20"/>
          <w:szCs w:val="20"/>
          <w:highlight w:val="yellow"/>
        </w:rPr>
        <w:t>à compléter en séance</w:t>
      </w:r>
    </w:p>
    <w:p w:rsidR="00A54974" w:rsidRPr="00445EC4"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sz w:val="20"/>
          <w:szCs w:val="20"/>
        </w:rPr>
      </w:pPr>
    </w:p>
    <w:p w:rsidR="00A54974" w:rsidRDefault="00A54974" w:rsidP="005546A8">
      <w:pPr>
        <w:pStyle w:val="Titre"/>
        <w:jc w:val="both"/>
        <w:rPr>
          <w:rFonts w:ascii="Arial" w:hAnsi="Arial" w:cs="Arial"/>
          <w:sz w:val="20"/>
          <w:szCs w:val="20"/>
        </w:rPr>
      </w:pPr>
      <w:r>
        <w:rPr>
          <w:rFonts w:ascii="Arial" w:hAnsi="Arial" w:cs="Arial"/>
          <w:sz w:val="20"/>
          <w:szCs w:val="20"/>
        </w:rPr>
        <w:t>Indicateur 3 : Nombre de spectateurs de l’ensemble des activités </w:t>
      </w:r>
    </w:p>
    <w:p w:rsidR="00A54974" w:rsidRPr="00BA75A3" w:rsidRDefault="00A54974" w:rsidP="005546A8">
      <w:pPr>
        <w:pStyle w:val="Titre"/>
        <w:jc w:val="both"/>
        <w:rPr>
          <w:rFonts w:ascii="Arial" w:hAnsi="Arial" w:cs="Arial"/>
          <w:b w:val="0"/>
          <w:sz w:val="20"/>
          <w:szCs w:val="20"/>
        </w:rPr>
      </w:pPr>
      <w:r>
        <w:rPr>
          <w:rFonts w:ascii="Arial" w:hAnsi="Arial" w:cs="Arial"/>
          <w:sz w:val="20"/>
          <w:szCs w:val="20"/>
        </w:rPr>
        <w:t xml:space="preserve">2009-2010 : </w:t>
      </w:r>
      <w:r w:rsidRPr="004F3B3E">
        <w:rPr>
          <w:rFonts w:ascii="Arial" w:hAnsi="Arial" w:cs="Arial"/>
          <w:color w:val="000000"/>
          <w:sz w:val="20"/>
          <w:szCs w:val="20"/>
        </w:rPr>
        <w:t>7</w:t>
      </w:r>
      <w:r>
        <w:rPr>
          <w:rFonts w:ascii="Arial" w:hAnsi="Arial" w:cs="Arial"/>
          <w:color w:val="000000"/>
          <w:sz w:val="20"/>
          <w:szCs w:val="20"/>
        </w:rPr>
        <w:t xml:space="preserve"> </w:t>
      </w:r>
      <w:r w:rsidRPr="004F3B3E">
        <w:rPr>
          <w:rFonts w:ascii="Arial" w:hAnsi="Arial" w:cs="Arial"/>
          <w:color w:val="000000"/>
          <w:sz w:val="20"/>
          <w:szCs w:val="20"/>
        </w:rPr>
        <w:t>813 spectateurs</w:t>
      </w:r>
      <w:r w:rsidRPr="00BA75A3">
        <w:rPr>
          <w:rFonts w:ascii="Arial" w:hAnsi="Arial" w:cs="Arial"/>
          <w:b w:val="0"/>
          <w:sz w:val="20"/>
          <w:szCs w:val="20"/>
        </w:rPr>
        <w:t xml:space="preserve"> dont 3753 étudiants + PCE et 4060 personnels et public extérieur.</w:t>
      </w:r>
    </w:p>
    <w:p w:rsidR="00A54974" w:rsidRPr="00BA75A3" w:rsidRDefault="00A54974" w:rsidP="005546A8">
      <w:pPr>
        <w:pStyle w:val="Titre"/>
        <w:jc w:val="both"/>
        <w:rPr>
          <w:rFonts w:ascii="Arial" w:hAnsi="Arial" w:cs="Arial"/>
          <w:b w:val="0"/>
          <w:sz w:val="20"/>
          <w:szCs w:val="20"/>
        </w:rPr>
      </w:pPr>
      <w:r>
        <w:rPr>
          <w:rFonts w:ascii="Arial" w:hAnsi="Arial" w:cs="Arial"/>
          <w:sz w:val="20"/>
          <w:szCs w:val="20"/>
        </w:rPr>
        <w:t xml:space="preserve">2010-2011 : </w:t>
      </w:r>
      <w:r w:rsidRPr="004F3B3E">
        <w:rPr>
          <w:rFonts w:ascii="Arial" w:hAnsi="Arial" w:cs="Arial"/>
          <w:sz w:val="20"/>
          <w:szCs w:val="20"/>
        </w:rPr>
        <w:t xml:space="preserve">18 303 spectateurs </w:t>
      </w:r>
      <w:r w:rsidRPr="00BA75A3">
        <w:rPr>
          <w:rFonts w:ascii="Arial" w:hAnsi="Arial" w:cs="Arial"/>
          <w:b w:val="0"/>
          <w:sz w:val="20"/>
          <w:szCs w:val="20"/>
        </w:rPr>
        <w:t xml:space="preserve">dont 8037 étudiants + PCE et 10266 personnels et public extérieur </w:t>
      </w:r>
    </w:p>
    <w:p w:rsidR="00A54974" w:rsidRDefault="00A54974" w:rsidP="005546A8">
      <w:pPr>
        <w:pStyle w:val="Titre"/>
        <w:jc w:val="both"/>
        <w:rPr>
          <w:rFonts w:ascii="Arial" w:hAnsi="Arial" w:cs="Arial"/>
          <w:b w:val="0"/>
          <w:sz w:val="20"/>
          <w:szCs w:val="20"/>
        </w:rPr>
      </w:pPr>
      <w:r>
        <w:rPr>
          <w:rFonts w:ascii="Arial" w:hAnsi="Arial" w:cs="Arial"/>
          <w:sz w:val="20"/>
          <w:szCs w:val="20"/>
        </w:rPr>
        <w:t>2011-2012 </w:t>
      </w:r>
      <w:r w:rsidRPr="00BA75A3">
        <w:rPr>
          <w:rFonts w:ascii="Arial" w:hAnsi="Arial" w:cs="Arial"/>
          <w:b w:val="0"/>
          <w:sz w:val="20"/>
          <w:szCs w:val="20"/>
        </w:rPr>
        <w:t>:</w:t>
      </w:r>
      <w:r>
        <w:rPr>
          <w:rFonts w:ascii="Arial" w:hAnsi="Arial" w:cs="Arial"/>
          <w:b w:val="0"/>
          <w:sz w:val="20"/>
          <w:szCs w:val="20"/>
        </w:rPr>
        <w:t xml:space="preserve"> </w:t>
      </w:r>
      <w:r w:rsidRPr="004F3B3E">
        <w:rPr>
          <w:rFonts w:ascii="Arial" w:hAnsi="Arial" w:cs="Arial"/>
          <w:sz w:val="20"/>
          <w:szCs w:val="20"/>
        </w:rPr>
        <w:t>4 800</w:t>
      </w:r>
      <w:r w:rsidRPr="00BA75A3">
        <w:rPr>
          <w:rFonts w:ascii="Arial" w:hAnsi="Arial" w:cs="Arial"/>
          <w:b w:val="0"/>
          <w:sz w:val="20"/>
          <w:szCs w:val="20"/>
        </w:rPr>
        <w:t xml:space="preserve"> </w:t>
      </w:r>
      <w:r w:rsidRPr="004F3B3E">
        <w:rPr>
          <w:rFonts w:ascii="Arial" w:hAnsi="Arial" w:cs="Arial"/>
          <w:sz w:val="20"/>
          <w:szCs w:val="20"/>
        </w:rPr>
        <w:t>spectateurs</w:t>
      </w:r>
      <w:r w:rsidRPr="00BA75A3">
        <w:rPr>
          <w:rFonts w:ascii="Arial" w:hAnsi="Arial" w:cs="Arial"/>
          <w:b w:val="0"/>
          <w:sz w:val="20"/>
          <w:szCs w:val="20"/>
        </w:rPr>
        <w:t xml:space="preserve"> dont </w:t>
      </w:r>
      <w:r>
        <w:rPr>
          <w:rFonts w:ascii="Arial" w:hAnsi="Arial" w:cs="Arial"/>
          <w:b w:val="0"/>
          <w:sz w:val="20"/>
          <w:szCs w:val="20"/>
        </w:rPr>
        <w:t>3100</w:t>
      </w:r>
      <w:r w:rsidRPr="00BA75A3">
        <w:rPr>
          <w:rFonts w:ascii="Arial" w:hAnsi="Arial" w:cs="Arial"/>
          <w:b w:val="0"/>
          <w:sz w:val="20"/>
          <w:szCs w:val="20"/>
        </w:rPr>
        <w:t xml:space="preserve"> étudiants + PCE et </w:t>
      </w:r>
      <w:r>
        <w:rPr>
          <w:rFonts w:ascii="Arial" w:hAnsi="Arial" w:cs="Arial"/>
          <w:b w:val="0"/>
          <w:sz w:val="20"/>
          <w:szCs w:val="20"/>
        </w:rPr>
        <w:t>1700</w:t>
      </w:r>
      <w:r w:rsidRPr="00BA75A3">
        <w:rPr>
          <w:rFonts w:ascii="Arial" w:hAnsi="Arial" w:cs="Arial"/>
          <w:b w:val="0"/>
          <w:sz w:val="20"/>
          <w:szCs w:val="20"/>
        </w:rPr>
        <w:t xml:space="preserve"> personnels et public extérieur</w:t>
      </w:r>
    </w:p>
    <w:p w:rsidR="00A54974" w:rsidRDefault="00A54974" w:rsidP="004F3B3E">
      <w:pPr>
        <w:pStyle w:val="Titre"/>
        <w:jc w:val="both"/>
        <w:rPr>
          <w:rFonts w:ascii="Arial" w:hAnsi="Arial" w:cs="Arial"/>
          <w:b w:val="0"/>
          <w:sz w:val="20"/>
          <w:szCs w:val="20"/>
        </w:rPr>
      </w:pPr>
      <w:r w:rsidRPr="006225A1">
        <w:rPr>
          <w:rFonts w:ascii="Arial" w:hAnsi="Arial" w:cs="Arial"/>
          <w:sz w:val="20"/>
          <w:szCs w:val="20"/>
        </w:rPr>
        <w:t>2012-2013</w:t>
      </w:r>
      <w:r w:rsidRPr="006225A1">
        <w:rPr>
          <w:rFonts w:ascii="Arial" w:hAnsi="Arial" w:cs="Arial"/>
          <w:b w:val="0"/>
          <w:sz w:val="20"/>
          <w:szCs w:val="20"/>
        </w:rPr>
        <w:t xml:space="preserve"> : </w:t>
      </w:r>
      <w:r w:rsidR="00866D0F" w:rsidRPr="00866D0F">
        <w:rPr>
          <w:rFonts w:ascii="Arial" w:hAnsi="Arial" w:cs="Arial"/>
          <w:sz w:val="20"/>
          <w:szCs w:val="20"/>
        </w:rPr>
        <w:t>5749</w:t>
      </w:r>
      <w:r w:rsidRPr="00866D0F">
        <w:rPr>
          <w:rFonts w:ascii="Arial" w:hAnsi="Arial" w:cs="Arial"/>
          <w:sz w:val="20"/>
          <w:szCs w:val="20"/>
        </w:rPr>
        <w:t xml:space="preserve"> s</w:t>
      </w:r>
      <w:r w:rsidRPr="006225A1">
        <w:rPr>
          <w:rFonts w:ascii="Arial" w:hAnsi="Arial" w:cs="Arial"/>
          <w:sz w:val="20"/>
          <w:szCs w:val="20"/>
        </w:rPr>
        <w:t>pectateurs</w:t>
      </w:r>
      <w:r w:rsidRPr="006225A1">
        <w:rPr>
          <w:rFonts w:ascii="Arial" w:hAnsi="Arial" w:cs="Arial"/>
          <w:b w:val="0"/>
          <w:sz w:val="20"/>
          <w:szCs w:val="20"/>
        </w:rPr>
        <w:t xml:space="preserve"> dont  </w:t>
      </w:r>
      <w:r w:rsidR="006225A1" w:rsidRPr="006225A1">
        <w:rPr>
          <w:rFonts w:ascii="Arial" w:hAnsi="Arial" w:cs="Arial"/>
          <w:b w:val="0"/>
          <w:sz w:val="20"/>
          <w:szCs w:val="20"/>
        </w:rPr>
        <w:t>3</w:t>
      </w:r>
      <w:r w:rsidR="00866D0F">
        <w:rPr>
          <w:rFonts w:ascii="Arial" w:hAnsi="Arial" w:cs="Arial"/>
          <w:b w:val="0"/>
          <w:sz w:val="20"/>
          <w:szCs w:val="20"/>
        </w:rPr>
        <w:t>211</w:t>
      </w:r>
      <w:r w:rsidR="006225A1" w:rsidRPr="006225A1">
        <w:rPr>
          <w:rFonts w:ascii="Arial" w:hAnsi="Arial" w:cs="Arial"/>
          <w:b w:val="0"/>
          <w:sz w:val="20"/>
          <w:szCs w:val="20"/>
        </w:rPr>
        <w:t xml:space="preserve"> </w:t>
      </w:r>
      <w:r w:rsidRPr="006225A1">
        <w:rPr>
          <w:rFonts w:ascii="Arial" w:hAnsi="Arial" w:cs="Arial"/>
          <w:b w:val="0"/>
          <w:sz w:val="20"/>
          <w:szCs w:val="20"/>
        </w:rPr>
        <w:t xml:space="preserve">étudiants +  PCE et  </w:t>
      </w:r>
      <w:r w:rsidR="006225A1" w:rsidRPr="006225A1">
        <w:rPr>
          <w:rFonts w:ascii="Arial" w:hAnsi="Arial" w:cs="Arial"/>
          <w:b w:val="0"/>
          <w:sz w:val="20"/>
          <w:szCs w:val="20"/>
        </w:rPr>
        <w:t xml:space="preserve">2538 </w:t>
      </w:r>
      <w:r w:rsidRPr="006225A1">
        <w:rPr>
          <w:rFonts w:ascii="Arial" w:hAnsi="Arial" w:cs="Arial"/>
          <w:b w:val="0"/>
          <w:sz w:val="20"/>
          <w:szCs w:val="20"/>
        </w:rPr>
        <w:t>personnels et public extérieur</w:t>
      </w:r>
    </w:p>
    <w:p w:rsidR="00A54974"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b w:val="0"/>
          <w:sz w:val="20"/>
          <w:szCs w:val="20"/>
        </w:rPr>
      </w:pPr>
    </w:p>
    <w:p w:rsidR="00A54974" w:rsidRDefault="00A54974" w:rsidP="005546A8">
      <w:pPr>
        <w:pStyle w:val="Titre"/>
        <w:jc w:val="both"/>
        <w:rPr>
          <w:rFonts w:ascii="Arial" w:hAnsi="Arial" w:cs="Arial"/>
          <w:sz w:val="20"/>
          <w:szCs w:val="20"/>
        </w:rPr>
      </w:pPr>
      <w:r>
        <w:rPr>
          <w:rFonts w:ascii="Arial" w:hAnsi="Arial" w:cs="Arial"/>
          <w:b w:val="0"/>
          <w:sz w:val="20"/>
          <w:szCs w:val="20"/>
        </w:rPr>
        <w:t xml:space="preserve">NB : le nombre de spectateurs dépend largement de la nature de la résidence </w:t>
      </w:r>
    </w:p>
    <w:p w:rsidR="00A54974" w:rsidRDefault="00A54974" w:rsidP="005546A8"/>
    <w:p w:rsidR="00A54974" w:rsidRDefault="00A54974"/>
    <w:sectPr w:rsidR="00A54974" w:rsidSect="005546A8">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062" w:rsidRDefault="00E95062" w:rsidP="00143180">
      <w:pPr>
        <w:spacing w:after="0" w:line="240" w:lineRule="auto"/>
      </w:pPr>
      <w:r>
        <w:separator/>
      </w:r>
    </w:p>
  </w:endnote>
  <w:endnote w:type="continuationSeparator" w:id="0">
    <w:p w:rsidR="00E95062" w:rsidRDefault="00E95062" w:rsidP="00143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062" w:rsidRDefault="00657A8C">
    <w:pPr>
      <w:pStyle w:val="Pieddepage"/>
      <w:jc w:val="right"/>
    </w:pPr>
    <w:fldSimple w:instr=" PAGE   \* MERGEFORMAT ">
      <w:r w:rsidR="005D029D">
        <w:rPr>
          <w:noProof/>
        </w:rPr>
        <w:t>1</w:t>
      </w:r>
    </w:fldSimple>
  </w:p>
  <w:p w:rsidR="00E95062" w:rsidRDefault="00E9506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062" w:rsidRDefault="00E95062" w:rsidP="00143180">
      <w:pPr>
        <w:spacing w:after="0" w:line="240" w:lineRule="auto"/>
      </w:pPr>
      <w:r>
        <w:separator/>
      </w:r>
    </w:p>
  </w:footnote>
  <w:footnote w:type="continuationSeparator" w:id="0">
    <w:p w:rsidR="00E95062" w:rsidRDefault="00E95062" w:rsidP="001431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024B4"/>
    <w:multiLevelType w:val="hybridMultilevel"/>
    <w:tmpl w:val="C562E216"/>
    <w:lvl w:ilvl="0" w:tplc="F17CC27E">
      <w:start w:val="1"/>
      <w:numFmt w:val="decimal"/>
      <w:lvlText w:val="%1)"/>
      <w:lvlJc w:val="left"/>
      <w:pPr>
        <w:ind w:left="786" w:hanging="360"/>
      </w:pPr>
      <w:rPr>
        <w:rFonts w:cs="Times New Roman" w:hint="default"/>
        <w:b/>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nsid w:val="24480A65"/>
    <w:multiLevelType w:val="hybridMultilevel"/>
    <w:tmpl w:val="C05E83CE"/>
    <w:lvl w:ilvl="0" w:tplc="8CF62250">
      <w:start w:val="1"/>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45FD429B"/>
    <w:multiLevelType w:val="hybridMultilevel"/>
    <w:tmpl w:val="9CE0BEB2"/>
    <w:lvl w:ilvl="0" w:tplc="61D49304">
      <w:start w:val="2011"/>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D13749C"/>
    <w:multiLevelType w:val="hybridMultilevel"/>
    <w:tmpl w:val="70DAB54E"/>
    <w:lvl w:ilvl="0" w:tplc="040C0017">
      <w:start w:val="1"/>
      <w:numFmt w:val="low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
    <w:nsid w:val="7DA915F1"/>
    <w:multiLevelType w:val="hybridMultilevel"/>
    <w:tmpl w:val="F31618AE"/>
    <w:lvl w:ilvl="0" w:tplc="274C011C">
      <w:start w:val="1"/>
      <w:numFmt w:val="decimal"/>
      <w:lvlText w:val="%1)"/>
      <w:lvlJc w:val="left"/>
      <w:pPr>
        <w:ind w:left="502" w:hanging="360"/>
      </w:pPr>
      <w:rPr>
        <w:rFonts w:cs="Times New Roman" w:hint="default"/>
      </w:rPr>
    </w:lvl>
    <w:lvl w:ilvl="1" w:tplc="040C0019" w:tentative="1">
      <w:start w:val="1"/>
      <w:numFmt w:val="lowerLetter"/>
      <w:lvlText w:val="%2."/>
      <w:lvlJc w:val="left"/>
      <w:pPr>
        <w:ind w:left="1222" w:hanging="360"/>
      </w:pPr>
      <w:rPr>
        <w:rFonts w:cs="Times New Roman"/>
      </w:rPr>
    </w:lvl>
    <w:lvl w:ilvl="2" w:tplc="040C001B" w:tentative="1">
      <w:start w:val="1"/>
      <w:numFmt w:val="lowerRoman"/>
      <w:lvlText w:val="%3."/>
      <w:lvlJc w:val="right"/>
      <w:pPr>
        <w:ind w:left="1942" w:hanging="180"/>
      </w:pPr>
      <w:rPr>
        <w:rFonts w:cs="Times New Roman"/>
      </w:rPr>
    </w:lvl>
    <w:lvl w:ilvl="3" w:tplc="040C000F" w:tentative="1">
      <w:start w:val="1"/>
      <w:numFmt w:val="decimal"/>
      <w:lvlText w:val="%4."/>
      <w:lvlJc w:val="left"/>
      <w:pPr>
        <w:ind w:left="2662" w:hanging="360"/>
      </w:pPr>
      <w:rPr>
        <w:rFonts w:cs="Times New Roman"/>
      </w:rPr>
    </w:lvl>
    <w:lvl w:ilvl="4" w:tplc="040C0019" w:tentative="1">
      <w:start w:val="1"/>
      <w:numFmt w:val="lowerLetter"/>
      <w:lvlText w:val="%5."/>
      <w:lvlJc w:val="left"/>
      <w:pPr>
        <w:ind w:left="3382" w:hanging="360"/>
      </w:pPr>
      <w:rPr>
        <w:rFonts w:cs="Times New Roman"/>
      </w:rPr>
    </w:lvl>
    <w:lvl w:ilvl="5" w:tplc="040C001B" w:tentative="1">
      <w:start w:val="1"/>
      <w:numFmt w:val="lowerRoman"/>
      <w:lvlText w:val="%6."/>
      <w:lvlJc w:val="right"/>
      <w:pPr>
        <w:ind w:left="4102" w:hanging="180"/>
      </w:pPr>
      <w:rPr>
        <w:rFonts w:cs="Times New Roman"/>
      </w:rPr>
    </w:lvl>
    <w:lvl w:ilvl="6" w:tplc="040C000F" w:tentative="1">
      <w:start w:val="1"/>
      <w:numFmt w:val="decimal"/>
      <w:lvlText w:val="%7."/>
      <w:lvlJc w:val="left"/>
      <w:pPr>
        <w:ind w:left="4822" w:hanging="360"/>
      </w:pPr>
      <w:rPr>
        <w:rFonts w:cs="Times New Roman"/>
      </w:rPr>
    </w:lvl>
    <w:lvl w:ilvl="7" w:tplc="040C0019" w:tentative="1">
      <w:start w:val="1"/>
      <w:numFmt w:val="lowerLetter"/>
      <w:lvlText w:val="%8."/>
      <w:lvlJc w:val="left"/>
      <w:pPr>
        <w:ind w:left="5542" w:hanging="360"/>
      </w:pPr>
      <w:rPr>
        <w:rFonts w:cs="Times New Roman"/>
      </w:rPr>
    </w:lvl>
    <w:lvl w:ilvl="8" w:tplc="040C001B" w:tentative="1">
      <w:start w:val="1"/>
      <w:numFmt w:val="lowerRoman"/>
      <w:lvlText w:val="%9."/>
      <w:lvlJc w:val="right"/>
      <w:pPr>
        <w:ind w:left="6262"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546A8"/>
    <w:rsid w:val="00006A08"/>
    <w:rsid w:val="00007429"/>
    <w:rsid w:val="00014D12"/>
    <w:rsid w:val="00021F87"/>
    <w:rsid w:val="00055285"/>
    <w:rsid w:val="00143180"/>
    <w:rsid w:val="0015044B"/>
    <w:rsid w:val="00165F20"/>
    <w:rsid w:val="00190081"/>
    <w:rsid w:val="001D565C"/>
    <w:rsid w:val="00222156"/>
    <w:rsid w:val="002363CA"/>
    <w:rsid w:val="00241130"/>
    <w:rsid w:val="00247A3D"/>
    <w:rsid w:val="002B54E4"/>
    <w:rsid w:val="002C4F2C"/>
    <w:rsid w:val="002D7E7F"/>
    <w:rsid w:val="002F7443"/>
    <w:rsid w:val="00300D12"/>
    <w:rsid w:val="00303CA5"/>
    <w:rsid w:val="003965C9"/>
    <w:rsid w:val="003979C4"/>
    <w:rsid w:val="003B31E7"/>
    <w:rsid w:val="003F2C29"/>
    <w:rsid w:val="00406B25"/>
    <w:rsid w:val="00445EC4"/>
    <w:rsid w:val="0049134E"/>
    <w:rsid w:val="004B137F"/>
    <w:rsid w:val="004D363E"/>
    <w:rsid w:val="004F3B3E"/>
    <w:rsid w:val="00533602"/>
    <w:rsid w:val="00544976"/>
    <w:rsid w:val="005546A8"/>
    <w:rsid w:val="005A4A4C"/>
    <w:rsid w:val="005B23F5"/>
    <w:rsid w:val="005D029D"/>
    <w:rsid w:val="005F434B"/>
    <w:rsid w:val="006225A1"/>
    <w:rsid w:val="00644140"/>
    <w:rsid w:val="0065008D"/>
    <w:rsid w:val="0065644B"/>
    <w:rsid w:val="0065651F"/>
    <w:rsid w:val="00657A8C"/>
    <w:rsid w:val="00683208"/>
    <w:rsid w:val="006B2B69"/>
    <w:rsid w:val="006E6FEE"/>
    <w:rsid w:val="006F07DD"/>
    <w:rsid w:val="00727382"/>
    <w:rsid w:val="00767ED1"/>
    <w:rsid w:val="007776BB"/>
    <w:rsid w:val="007866CF"/>
    <w:rsid w:val="00866D0F"/>
    <w:rsid w:val="008870B4"/>
    <w:rsid w:val="00892235"/>
    <w:rsid w:val="00933803"/>
    <w:rsid w:val="00946D5B"/>
    <w:rsid w:val="009774C6"/>
    <w:rsid w:val="00980B7D"/>
    <w:rsid w:val="00A046E9"/>
    <w:rsid w:val="00A12707"/>
    <w:rsid w:val="00A127A6"/>
    <w:rsid w:val="00A14E96"/>
    <w:rsid w:val="00A23986"/>
    <w:rsid w:val="00A24C2B"/>
    <w:rsid w:val="00A54974"/>
    <w:rsid w:val="00A67726"/>
    <w:rsid w:val="00A67A23"/>
    <w:rsid w:val="00A87C66"/>
    <w:rsid w:val="00A96305"/>
    <w:rsid w:val="00A96FB0"/>
    <w:rsid w:val="00AA1FC4"/>
    <w:rsid w:val="00AF1863"/>
    <w:rsid w:val="00B07DB6"/>
    <w:rsid w:val="00B26009"/>
    <w:rsid w:val="00B8747D"/>
    <w:rsid w:val="00BA75A3"/>
    <w:rsid w:val="00BC6C3A"/>
    <w:rsid w:val="00BD592E"/>
    <w:rsid w:val="00BE5BA3"/>
    <w:rsid w:val="00BE7E65"/>
    <w:rsid w:val="00C12255"/>
    <w:rsid w:val="00C14350"/>
    <w:rsid w:val="00C44D78"/>
    <w:rsid w:val="00C4676B"/>
    <w:rsid w:val="00C62E6C"/>
    <w:rsid w:val="00C9208D"/>
    <w:rsid w:val="00CB531A"/>
    <w:rsid w:val="00CC5A09"/>
    <w:rsid w:val="00CD6839"/>
    <w:rsid w:val="00D070AD"/>
    <w:rsid w:val="00D176AC"/>
    <w:rsid w:val="00D452E9"/>
    <w:rsid w:val="00D75CB5"/>
    <w:rsid w:val="00D80B91"/>
    <w:rsid w:val="00DB4BE4"/>
    <w:rsid w:val="00DD22BF"/>
    <w:rsid w:val="00DE631C"/>
    <w:rsid w:val="00E925B0"/>
    <w:rsid w:val="00E95062"/>
    <w:rsid w:val="00EA5269"/>
    <w:rsid w:val="00ED2D32"/>
    <w:rsid w:val="00F05410"/>
    <w:rsid w:val="00FE288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6A8"/>
    <w:pPr>
      <w:spacing w:after="200" w:line="276" w:lineRule="auto"/>
    </w:pPr>
    <w:rPr>
      <w:rFonts w:eastAsia="Times New Roman"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uiPriority w:val="99"/>
    <w:qFormat/>
    <w:rsid w:val="005546A8"/>
    <w:pPr>
      <w:spacing w:after="0" w:line="240" w:lineRule="auto"/>
      <w:jc w:val="center"/>
    </w:pPr>
    <w:rPr>
      <w:b/>
      <w:bCs/>
      <w:sz w:val="24"/>
      <w:szCs w:val="24"/>
    </w:rPr>
  </w:style>
  <w:style w:type="character" w:customStyle="1" w:styleId="TitreCar">
    <w:name w:val="Titre Car"/>
    <w:basedOn w:val="Policepardfaut"/>
    <w:link w:val="Titre"/>
    <w:uiPriority w:val="99"/>
    <w:locked/>
    <w:rsid w:val="005546A8"/>
    <w:rPr>
      <w:rFonts w:ascii="Calibri" w:hAnsi="Calibri" w:cs="Calibri"/>
      <w:b/>
      <w:bCs/>
      <w:sz w:val="24"/>
      <w:szCs w:val="24"/>
      <w:lang w:eastAsia="fr-FR"/>
    </w:rPr>
  </w:style>
  <w:style w:type="paragraph" w:styleId="Paragraphedeliste">
    <w:name w:val="List Paragraph"/>
    <w:basedOn w:val="Normal"/>
    <w:uiPriority w:val="99"/>
    <w:qFormat/>
    <w:rsid w:val="005546A8"/>
    <w:pPr>
      <w:ind w:left="720"/>
    </w:pPr>
  </w:style>
  <w:style w:type="paragraph" w:styleId="Pieddepage">
    <w:name w:val="footer"/>
    <w:basedOn w:val="Normal"/>
    <w:link w:val="PieddepageCar"/>
    <w:uiPriority w:val="99"/>
    <w:rsid w:val="005546A8"/>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5546A8"/>
    <w:rPr>
      <w:rFonts w:ascii="Calibri" w:hAnsi="Calibri" w:cs="Calibri"/>
      <w:lang w:eastAsia="fr-FR"/>
    </w:rPr>
  </w:style>
  <w:style w:type="paragraph" w:styleId="En-tte">
    <w:name w:val="header"/>
    <w:basedOn w:val="Normal"/>
    <w:link w:val="En-tteCar"/>
    <w:uiPriority w:val="99"/>
    <w:semiHidden/>
    <w:rsid w:val="00C12255"/>
    <w:pPr>
      <w:tabs>
        <w:tab w:val="center" w:pos="4536"/>
        <w:tab w:val="right" w:pos="9072"/>
      </w:tabs>
      <w:spacing w:after="0" w:line="240" w:lineRule="exact"/>
      <w:ind w:firstLine="567"/>
      <w:jc w:val="both"/>
    </w:pPr>
    <w:rPr>
      <w:rFonts w:ascii="Arial" w:hAnsi="Arial" w:cs="Times New Roman"/>
      <w:sz w:val="20"/>
      <w:szCs w:val="20"/>
    </w:rPr>
  </w:style>
  <w:style w:type="character" w:customStyle="1" w:styleId="En-tteCar">
    <w:name w:val="En-tête Car"/>
    <w:basedOn w:val="Policepardfaut"/>
    <w:link w:val="En-tte"/>
    <w:uiPriority w:val="99"/>
    <w:semiHidden/>
    <w:locked/>
    <w:rsid w:val="00C12255"/>
    <w:rPr>
      <w:rFonts w:ascii="Arial" w:hAnsi="Arial" w:cs="Times New Roman"/>
      <w:sz w:val="20"/>
      <w:szCs w:val="20"/>
    </w:rPr>
  </w:style>
  <w:style w:type="paragraph" w:styleId="Retraitcorpsdetexte2">
    <w:name w:val="Body Text Indent 2"/>
    <w:basedOn w:val="Normal"/>
    <w:link w:val="Retraitcorpsdetexte2Car"/>
    <w:uiPriority w:val="99"/>
    <w:semiHidden/>
    <w:rsid w:val="00C12255"/>
    <w:pPr>
      <w:spacing w:after="0" w:line="240" w:lineRule="exact"/>
      <w:ind w:firstLine="567"/>
      <w:jc w:val="both"/>
    </w:pPr>
    <w:rPr>
      <w:rFonts w:ascii="Arial" w:hAnsi="Arial" w:cs="Times New Roman"/>
      <w:sz w:val="20"/>
      <w:szCs w:val="20"/>
    </w:rPr>
  </w:style>
  <w:style w:type="character" w:customStyle="1" w:styleId="Retraitcorpsdetexte2Car">
    <w:name w:val="Retrait corps de texte 2 Car"/>
    <w:basedOn w:val="Policepardfaut"/>
    <w:link w:val="Retraitcorpsdetexte2"/>
    <w:uiPriority w:val="99"/>
    <w:semiHidden/>
    <w:locked/>
    <w:rsid w:val="00C12255"/>
    <w:rPr>
      <w:rFonts w:ascii="Arial" w:hAnsi="Arial" w:cs="Times New Roman"/>
      <w:sz w:val="20"/>
      <w:szCs w:val="20"/>
    </w:rPr>
  </w:style>
  <w:style w:type="paragraph" w:customStyle="1" w:styleId="Corps">
    <w:name w:val="Corps"/>
    <w:basedOn w:val="Normal"/>
    <w:uiPriority w:val="99"/>
    <w:rsid w:val="00C12255"/>
    <w:pPr>
      <w:suppressAutoHyphens/>
      <w:overflowPunct w:val="0"/>
      <w:autoSpaceDE w:val="0"/>
      <w:spacing w:after="0" w:line="240" w:lineRule="atLeast"/>
      <w:textAlignment w:val="baseline"/>
    </w:pPr>
    <w:rPr>
      <w:rFonts w:ascii="Helvetica" w:hAnsi="Helvetica" w:cs="Times New Roman"/>
      <w:color w:val="000000"/>
      <w:sz w:val="24"/>
      <w:szCs w:val="20"/>
      <w:lang w:val="en-US"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2610</Words>
  <Characters>14355</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BILAN 2012-2013 Service Culturel</vt:lpstr>
    </vt:vector>
  </TitlesOfParts>
  <Company/>
  <LinksUpToDate>false</LinksUpToDate>
  <CharactersWithSpaces>16932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BILAN 2012-2013 Service Culturel</dc:title>
  <dc:subject/>
  <dc:creator>béatrice.boillot</dc:creator>
  <cp:keywords/>
  <dc:description/>
  <cp:lastModifiedBy>cindy.commencais</cp:lastModifiedBy>
  <cp:revision>2</cp:revision>
  <cp:lastPrinted>2013-06-19T14:38:00Z</cp:lastPrinted>
  <dcterms:created xsi:type="dcterms:W3CDTF">2013-10-09T07:33:00Z</dcterms:created>
  <dcterms:modified xsi:type="dcterms:W3CDTF">2013-10-09T07:33:00Z</dcterms:modified>
</cp:coreProperties>
</file>